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3A9" w14:textId="6ADA338D" w:rsidR="00D34975" w:rsidRPr="003132A3" w:rsidRDefault="00DE2B94" w:rsidP="00362800">
      <w:pPr>
        <w:spacing w:line="240" w:lineRule="auto"/>
        <w:ind w:firstLine="0"/>
        <w:jc w:val="center"/>
        <w:rPr>
          <w:rFonts w:ascii="Century Supra A" w:hAnsi="Century Supra A"/>
        </w:rPr>
      </w:pPr>
      <w:r w:rsidRPr="003132A3">
        <w:rPr>
          <w:rStyle w:val="wacimagecontainer"/>
          <w:rFonts w:ascii="Century Supra A" w:hAnsi="Century Supra A" w:cs="Segoe UI"/>
          <w:noProof/>
          <w:color w:val="000000"/>
          <w:sz w:val="18"/>
          <w:szCs w:val="18"/>
          <w:shd w:val="clear" w:color="auto" w:fill="FFFFFF"/>
        </w:rPr>
        <w:drawing>
          <wp:inline distT="0" distB="0" distL="0" distR="0" wp14:anchorId="674494EC" wp14:editId="2761E528">
            <wp:extent cx="980237" cy="884555"/>
            <wp:effectExtent l="0" t="0" r="0" b="0"/>
            <wp:docPr id="276848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649" cy="897561"/>
                    </a:xfrm>
                    <a:prstGeom prst="rect">
                      <a:avLst/>
                    </a:prstGeom>
                    <a:noFill/>
                    <a:ln>
                      <a:noFill/>
                    </a:ln>
                  </pic:spPr>
                </pic:pic>
              </a:graphicData>
            </a:graphic>
          </wp:inline>
        </w:drawing>
      </w:r>
    </w:p>
    <w:p w14:paraId="6D4BF8E3" w14:textId="14F30652" w:rsidR="00CA2A5F" w:rsidRPr="009A0AD3" w:rsidRDefault="00B379A6" w:rsidP="00362800">
      <w:pPr>
        <w:spacing w:line="240" w:lineRule="auto"/>
        <w:ind w:firstLine="0"/>
        <w:jc w:val="center"/>
        <w:rPr>
          <w:rFonts w:ascii="Century Supra A" w:hAnsi="Century Supra A"/>
          <w:bCs/>
          <w:caps/>
          <w:sz w:val="22"/>
          <w:szCs w:val="22"/>
        </w:rPr>
      </w:pPr>
      <w:r w:rsidRPr="009A0AD3">
        <w:rPr>
          <w:rFonts w:ascii="Century Supra A" w:hAnsi="Century Supra A"/>
          <w:bCs/>
          <w:caps/>
          <w:sz w:val="22"/>
          <w:szCs w:val="22"/>
        </w:rPr>
        <w:t>The Business Court of Texas</w:t>
      </w:r>
      <w:r w:rsidR="003132A3" w:rsidRPr="009A0AD3">
        <w:rPr>
          <w:rFonts w:ascii="Century Supra A" w:hAnsi="Century Supra A"/>
          <w:bCs/>
          <w:caps/>
          <w:sz w:val="22"/>
          <w:szCs w:val="22"/>
        </w:rPr>
        <w:t xml:space="preserve">, </w:t>
      </w:r>
      <w:r w:rsidR="00CE6291" w:rsidRPr="009A0AD3">
        <w:rPr>
          <w:rFonts w:ascii="Century Supra A" w:hAnsi="Century Supra A"/>
          <w:bCs/>
          <w:caps/>
          <w:sz w:val="22"/>
          <w:szCs w:val="22"/>
        </w:rPr>
        <w:t>Eighth</w:t>
      </w:r>
      <w:r w:rsidR="00CA2A5F" w:rsidRPr="009A0AD3">
        <w:rPr>
          <w:rFonts w:ascii="Century Supra A" w:hAnsi="Century Supra A"/>
          <w:bCs/>
          <w:caps/>
          <w:sz w:val="22"/>
          <w:szCs w:val="22"/>
        </w:rPr>
        <w:t xml:space="preserve"> Division</w:t>
      </w:r>
    </w:p>
    <w:p w14:paraId="145E298E" w14:textId="77777777" w:rsidR="003132A3" w:rsidRPr="003132A3" w:rsidRDefault="003132A3" w:rsidP="003132A3">
      <w:pPr>
        <w:spacing w:line="240" w:lineRule="auto"/>
        <w:jc w:val="center"/>
        <w:rPr>
          <w:rFonts w:ascii="Century Supra A" w:hAnsi="Century Supra A"/>
          <w:b/>
          <w:bCs/>
          <w:smallCaps/>
          <w:sz w:val="32"/>
          <w:szCs w:val="32"/>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40"/>
        <w:gridCol w:w="4675"/>
      </w:tblGrid>
      <w:tr w:rsidR="00A22E8E" w:rsidRPr="009A0AD3" w14:paraId="6F4F0295" w14:textId="77777777" w:rsidTr="00747F1C">
        <w:tc>
          <w:tcPr>
            <w:tcW w:w="4765" w:type="dxa"/>
          </w:tcPr>
          <w:p w14:paraId="60677BC3" w14:textId="77777777" w:rsidR="00A22E8E" w:rsidRPr="009A0AD3" w:rsidRDefault="00A22E8E" w:rsidP="0086435B">
            <w:pPr>
              <w:spacing w:line="240" w:lineRule="auto"/>
              <w:ind w:firstLine="0"/>
              <w:jc w:val="left"/>
              <w:rPr>
                <w:rFonts w:ascii="Century Supra A" w:hAnsi="Century Supra A"/>
                <w:sz w:val="26"/>
                <w:szCs w:val="26"/>
              </w:rPr>
            </w:pPr>
            <w:r w:rsidRPr="009A0AD3">
              <w:rPr>
                <w:rFonts w:ascii="Century Supra A" w:hAnsi="Century Supra A"/>
                <w:sz w:val="26"/>
                <w:szCs w:val="26"/>
              </w:rPr>
              <w:t>[Plaintiff(s)],</w:t>
            </w:r>
          </w:p>
          <w:p w14:paraId="7D03DAA0" w14:textId="77777777" w:rsidR="00A22E8E" w:rsidRPr="009A0AD3" w:rsidRDefault="00A22E8E" w:rsidP="0086435B">
            <w:pPr>
              <w:spacing w:line="240" w:lineRule="auto"/>
              <w:ind w:left="705" w:firstLine="0"/>
              <w:jc w:val="left"/>
              <w:rPr>
                <w:rFonts w:ascii="Century Supra A" w:hAnsi="Century Supra A"/>
                <w:i/>
                <w:iCs/>
                <w:sz w:val="26"/>
                <w:szCs w:val="26"/>
              </w:rPr>
            </w:pPr>
            <w:r w:rsidRPr="009A0AD3">
              <w:rPr>
                <w:rFonts w:ascii="Century Supra A" w:hAnsi="Century Supra A"/>
                <w:i/>
                <w:iCs/>
                <w:sz w:val="26"/>
                <w:szCs w:val="26"/>
              </w:rPr>
              <w:t>Plaintiff(s),</w:t>
            </w:r>
          </w:p>
          <w:p w14:paraId="17E736D2" w14:textId="77777777" w:rsidR="00A22E8E" w:rsidRPr="009A0AD3" w:rsidRDefault="00A22E8E" w:rsidP="0086435B">
            <w:pPr>
              <w:spacing w:line="240" w:lineRule="auto"/>
              <w:ind w:hanging="15"/>
              <w:jc w:val="left"/>
              <w:rPr>
                <w:rFonts w:ascii="Century Supra A" w:hAnsi="Century Supra A"/>
                <w:sz w:val="26"/>
                <w:szCs w:val="26"/>
              </w:rPr>
            </w:pPr>
            <w:r w:rsidRPr="009A0AD3">
              <w:rPr>
                <w:rFonts w:ascii="Century Supra A" w:hAnsi="Century Supra A"/>
                <w:sz w:val="26"/>
                <w:szCs w:val="26"/>
              </w:rPr>
              <w:t>v.</w:t>
            </w:r>
          </w:p>
          <w:p w14:paraId="1C2ED229" w14:textId="77777777" w:rsidR="00A22E8E" w:rsidRPr="009A0AD3" w:rsidRDefault="00A22E8E" w:rsidP="0086435B">
            <w:pPr>
              <w:spacing w:line="240" w:lineRule="auto"/>
              <w:ind w:hanging="15"/>
              <w:jc w:val="left"/>
              <w:rPr>
                <w:rFonts w:ascii="Century Supra A" w:hAnsi="Century Supra A"/>
                <w:sz w:val="26"/>
                <w:szCs w:val="26"/>
              </w:rPr>
            </w:pPr>
            <w:r w:rsidRPr="009A0AD3">
              <w:rPr>
                <w:rFonts w:ascii="Century Supra A" w:hAnsi="Century Supra A"/>
                <w:sz w:val="26"/>
                <w:szCs w:val="26"/>
              </w:rPr>
              <w:t>[Defendant(s)],</w:t>
            </w:r>
          </w:p>
          <w:p w14:paraId="4B412764" w14:textId="77777777" w:rsidR="00A22E8E" w:rsidRPr="009A0AD3" w:rsidRDefault="00A22E8E" w:rsidP="0086435B">
            <w:pPr>
              <w:spacing w:line="240" w:lineRule="auto"/>
              <w:ind w:left="706" w:firstLine="0"/>
              <w:jc w:val="left"/>
              <w:rPr>
                <w:rFonts w:ascii="Century Supra A" w:hAnsi="Century Supra A"/>
                <w:i/>
                <w:iCs/>
                <w:sz w:val="26"/>
                <w:szCs w:val="26"/>
              </w:rPr>
            </w:pPr>
            <w:r w:rsidRPr="009A0AD3">
              <w:rPr>
                <w:rFonts w:ascii="Century Supra A" w:hAnsi="Century Supra A"/>
                <w:i/>
                <w:iCs/>
                <w:sz w:val="26"/>
                <w:szCs w:val="26"/>
              </w:rPr>
              <w:t>Defendant(s)</w:t>
            </w:r>
          </w:p>
        </w:tc>
        <w:tc>
          <w:tcPr>
            <w:tcW w:w="540" w:type="dxa"/>
          </w:tcPr>
          <w:p w14:paraId="1D90FF85" w14:textId="77777777" w:rsidR="00A22E8E" w:rsidRPr="009A0AD3" w:rsidRDefault="00A22E8E" w:rsidP="00362800">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p w14:paraId="5EA76323" w14:textId="77777777" w:rsidR="00A22E8E" w:rsidRPr="009A0AD3" w:rsidRDefault="00A22E8E" w:rsidP="00362800">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p w14:paraId="56931D0A" w14:textId="77777777" w:rsidR="00A22E8E" w:rsidRPr="009A0AD3" w:rsidRDefault="00A22E8E" w:rsidP="00362800">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p w14:paraId="64CDF4FA" w14:textId="77777777" w:rsidR="00A22E8E" w:rsidRPr="009A0AD3" w:rsidRDefault="00A22E8E" w:rsidP="00362800">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p w14:paraId="4C3C0DAF" w14:textId="77777777" w:rsidR="00A22E8E" w:rsidRPr="009A0AD3" w:rsidRDefault="00A22E8E" w:rsidP="00362800">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p w14:paraId="2B7D920C" w14:textId="1E7BD071" w:rsidR="00A22E8E" w:rsidRPr="009A0AD3" w:rsidRDefault="00A22E8E" w:rsidP="0086435B">
            <w:pPr>
              <w:spacing w:line="240" w:lineRule="auto"/>
              <w:ind w:left="-373" w:firstLine="0"/>
              <w:jc w:val="center"/>
              <w:rPr>
                <w:rFonts w:ascii="Century Supra A" w:hAnsi="Century Supra A"/>
                <w:sz w:val="26"/>
                <w:szCs w:val="26"/>
              </w:rPr>
            </w:pPr>
            <w:r w:rsidRPr="009A0AD3">
              <w:rPr>
                <w:rFonts w:ascii="Century Supra A" w:hAnsi="Century Supra A"/>
                <w:sz w:val="26"/>
                <w:szCs w:val="26"/>
              </w:rPr>
              <w:t>§</w:t>
            </w:r>
          </w:p>
        </w:tc>
        <w:tc>
          <w:tcPr>
            <w:tcW w:w="4675" w:type="dxa"/>
          </w:tcPr>
          <w:p w14:paraId="0B58AEA1" w14:textId="77777777" w:rsidR="00A22E8E" w:rsidRPr="009A0AD3" w:rsidRDefault="00A22E8E" w:rsidP="00747F1C">
            <w:pPr>
              <w:spacing w:line="240" w:lineRule="auto"/>
              <w:ind w:firstLine="0"/>
              <w:jc w:val="left"/>
              <w:rPr>
                <w:rFonts w:ascii="Century Supra A" w:hAnsi="Century Supra A"/>
                <w:sz w:val="26"/>
                <w:szCs w:val="26"/>
              </w:rPr>
            </w:pPr>
          </w:p>
          <w:p w14:paraId="643008EA" w14:textId="77777777" w:rsidR="00A22E8E" w:rsidRPr="009A0AD3" w:rsidRDefault="00A22E8E" w:rsidP="00747F1C">
            <w:pPr>
              <w:spacing w:line="240" w:lineRule="auto"/>
              <w:ind w:firstLine="0"/>
              <w:jc w:val="left"/>
              <w:rPr>
                <w:rFonts w:ascii="Century Supra A" w:hAnsi="Century Supra A"/>
                <w:sz w:val="26"/>
                <w:szCs w:val="26"/>
              </w:rPr>
            </w:pPr>
          </w:p>
          <w:p w14:paraId="21D2DC37" w14:textId="77777777" w:rsidR="00A22E8E" w:rsidRPr="009A0AD3" w:rsidRDefault="00A22E8E" w:rsidP="00747F1C">
            <w:pPr>
              <w:spacing w:line="240" w:lineRule="auto"/>
              <w:ind w:firstLine="0"/>
              <w:jc w:val="left"/>
              <w:rPr>
                <w:rFonts w:ascii="Century Supra A" w:hAnsi="Century Supra A"/>
                <w:sz w:val="26"/>
                <w:szCs w:val="26"/>
              </w:rPr>
            </w:pPr>
          </w:p>
          <w:p w14:paraId="3156F057" w14:textId="77777777" w:rsidR="00A22E8E" w:rsidRPr="009A0AD3" w:rsidRDefault="00A22E8E" w:rsidP="00747F1C">
            <w:pPr>
              <w:spacing w:line="240" w:lineRule="auto"/>
              <w:ind w:firstLine="0"/>
              <w:jc w:val="left"/>
              <w:rPr>
                <w:rFonts w:ascii="Century Supra A" w:hAnsi="Century Supra A"/>
                <w:sz w:val="26"/>
                <w:szCs w:val="26"/>
              </w:rPr>
            </w:pPr>
            <w:r w:rsidRPr="009A0AD3">
              <w:rPr>
                <w:rFonts w:ascii="Century Supra A" w:hAnsi="Century Supra A"/>
                <w:sz w:val="26"/>
                <w:szCs w:val="26"/>
              </w:rPr>
              <w:t>Cause No. [______________]</w:t>
            </w:r>
          </w:p>
        </w:tc>
      </w:tr>
    </w:tbl>
    <w:p w14:paraId="60035F76" w14:textId="78240B34" w:rsidR="006B15B1" w:rsidRPr="009A0AD3" w:rsidRDefault="006B15B1" w:rsidP="008E6D2A">
      <w:pPr>
        <w:spacing w:line="240" w:lineRule="auto"/>
        <w:jc w:val="center"/>
        <w:rPr>
          <w:rFonts w:ascii="Century Supra A" w:hAnsi="Century Supra A"/>
          <w:sz w:val="26"/>
          <w:szCs w:val="26"/>
        </w:rPr>
      </w:pPr>
      <w:r w:rsidRPr="009A0AD3">
        <w:rPr>
          <w:rFonts w:ascii="Times New Roman" w:hAnsi="Times New Roman" w:cs="Times New Roman"/>
          <w:sz w:val="26"/>
          <w:szCs w:val="26"/>
        </w:rPr>
        <w:t>═══════════════════════════════════════</w:t>
      </w:r>
    </w:p>
    <w:p w14:paraId="074E0448" w14:textId="491E4448" w:rsidR="00BA2C0E" w:rsidRPr="009A0AD3" w:rsidRDefault="003857C1" w:rsidP="006961C5">
      <w:pPr>
        <w:spacing w:before="120" w:after="120" w:line="240" w:lineRule="auto"/>
        <w:jc w:val="center"/>
        <w:rPr>
          <w:rFonts w:ascii="Century Supra A" w:hAnsi="Century Supra A"/>
          <w:caps/>
          <w:sz w:val="26"/>
          <w:szCs w:val="26"/>
        </w:rPr>
      </w:pPr>
      <w:r w:rsidRPr="009A0AD3">
        <w:rPr>
          <w:rFonts w:ascii="Century Supra A" w:hAnsi="Century Supra A"/>
          <w:b/>
          <w:bCs/>
          <w:caps/>
          <w:sz w:val="26"/>
          <w:szCs w:val="26"/>
        </w:rPr>
        <w:t>I</w:t>
      </w:r>
      <w:r w:rsidR="006D0AC3" w:rsidRPr="009A0AD3">
        <w:rPr>
          <w:rFonts w:ascii="Century Supra A" w:hAnsi="Century Supra A"/>
          <w:b/>
          <w:bCs/>
          <w:caps/>
          <w:sz w:val="26"/>
          <w:szCs w:val="26"/>
        </w:rPr>
        <w:t>nitial Case Status Report</w:t>
      </w:r>
    </w:p>
    <w:p w14:paraId="1690BC35" w14:textId="77777777" w:rsidR="006B15B1" w:rsidRPr="009A0AD3" w:rsidRDefault="006B15B1" w:rsidP="00490B12">
      <w:pPr>
        <w:spacing w:after="240" w:line="240" w:lineRule="auto"/>
        <w:jc w:val="center"/>
        <w:rPr>
          <w:rFonts w:ascii="Century Supra A" w:hAnsi="Century Supra A"/>
          <w:sz w:val="26"/>
          <w:szCs w:val="26"/>
        </w:rPr>
      </w:pPr>
      <w:r w:rsidRPr="009A0AD3">
        <w:rPr>
          <w:rFonts w:ascii="Times New Roman" w:hAnsi="Times New Roman" w:cs="Times New Roman"/>
          <w:sz w:val="26"/>
          <w:szCs w:val="26"/>
        </w:rPr>
        <w:t>═══════════════════════════════════════</w:t>
      </w:r>
    </w:p>
    <w:p w14:paraId="7E9B893A" w14:textId="01C08E7B" w:rsidR="006C6AC3" w:rsidRPr="009A0AD3" w:rsidRDefault="00280423" w:rsidP="006C6AC3">
      <w:pPr>
        <w:rPr>
          <w:rFonts w:ascii="Century Supra A" w:hAnsi="Century Supra A"/>
          <w:sz w:val="26"/>
          <w:szCs w:val="26"/>
        </w:rPr>
      </w:pPr>
      <w:r w:rsidRPr="009A0AD3">
        <w:rPr>
          <w:rFonts w:ascii="Century Supra A" w:hAnsi="Century Supra A"/>
          <w:sz w:val="26"/>
          <w:szCs w:val="26"/>
        </w:rPr>
        <w:t>The parties submit this Initial Case Status Report</w:t>
      </w:r>
      <w:r w:rsidR="00172ADF" w:rsidRPr="009A0AD3">
        <w:rPr>
          <w:rFonts w:ascii="Century Supra A" w:hAnsi="Century Supra A"/>
          <w:sz w:val="26"/>
          <w:szCs w:val="26"/>
        </w:rPr>
        <w:t xml:space="preserve"> for the Court’s consideration.</w:t>
      </w:r>
      <w:r w:rsidR="00DC5C29" w:rsidRPr="009A0AD3">
        <w:rPr>
          <w:rFonts w:ascii="Century Supra A" w:hAnsi="Century Supra A"/>
          <w:sz w:val="26"/>
          <w:szCs w:val="26"/>
        </w:rPr>
        <w:t xml:space="preserve"> </w:t>
      </w:r>
      <w:r w:rsidR="004C1897" w:rsidRPr="009A0AD3">
        <w:rPr>
          <w:rFonts w:ascii="Century Supra A" w:hAnsi="Century Supra A"/>
          <w:sz w:val="26"/>
          <w:szCs w:val="26"/>
        </w:rPr>
        <w:t>[</w:t>
      </w:r>
      <w:r w:rsidR="00633D39" w:rsidRPr="009A0AD3">
        <w:rPr>
          <w:rFonts w:ascii="Century Supra A" w:hAnsi="Century Supra A"/>
          <w:sz w:val="26"/>
          <w:szCs w:val="26"/>
        </w:rPr>
        <w:t>Please restate</w:t>
      </w:r>
      <w:r w:rsidR="00A8518E" w:rsidRPr="009A0AD3">
        <w:rPr>
          <w:rFonts w:ascii="Century Supra A" w:hAnsi="Century Supra A"/>
          <w:sz w:val="26"/>
          <w:szCs w:val="26"/>
        </w:rPr>
        <w:t xml:space="preserve"> each</w:t>
      </w:r>
      <w:r w:rsidR="00633D39" w:rsidRPr="009A0AD3">
        <w:rPr>
          <w:rFonts w:ascii="Century Supra A" w:hAnsi="Century Supra A"/>
          <w:sz w:val="26"/>
          <w:szCs w:val="26"/>
        </w:rPr>
        <w:t xml:space="preserve"> instruction</w:t>
      </w:r>
      <w:r w:rsidR="00F4614A" w:rsidRPr="009A0AD3">
        <w:rPr>
          <w:rFonts w:ascii="Century Supra A" w:hAnsi="Century Supra A"/>
          <w:sz w:val="26"/>
          <w:szCs w:val="26"/>
        </w:rPr>
        <w:t xml:space="preserve"> </w:t>
      </w:r>
      <w:r w:rsidR="00633D39" w:rsidRPr="009A0AD3">
        <w:rPr>
          <w:rFonts w:ascii="Century Supra A" w:hAnsi="Century Supra A"/>
          <w:sz w:val="26"/>
          <w:szCs w:val="26"/>
        </w:rPr>
        <w:t>before furnishing the information</w:t>
      </w:r>
      <w:r w:rsidR="006C6AC3" w:rsidRPr="009A0AD3">
        <w:rPr>
          <w:rFonts w:ascii="Century Supra A" w:hAnsi="Century Supra A"/>
          <w:sz w:val="26"/>
          <w:szCs w:val="26"/>
        </w:rPr>
        <w:t xml:space="preserve"> listed below</w:t>
      </w:r>
      <w:r w:rsidR="00633D39" w:rsidRPr="009A0AD3">
        <w:rPr>
          <w:rFonts w:ascii="Century Supra A" w:hAnsi="Century Supra A"/>
          <w:sz w:val="26"/>
          <w:szCs w:val="26"/>
        </w:rPr>
        <w:t>.</w:t>
      </w:r>
      <w:r w:rsidR="004C1897" w:rsidRPr="009A0AD3">
        <w:rPr>
          <w:rFonts w:ascii="Century Supra A" w:hAnsi="Century Supra A"/>
          <w:sz w:val="26"/>
          <w:szCs w:val="26"/>
        </w:rPr>
        <w:t>]</w:t>
      </w:r>
    </w:p>
    <w:p w14:paraId="3D691216" w14:textId="0D99B131" w:rsidR="00B64843" w:rsidRPr="009A0AD3" w:rsidRDefault="00270AF4"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Lead Attorneys. </w:t>
      </w:r>
      <w:r w:rsidRPr="009A0AD3">
        <w:rPr>
          <w:rFonts w:ascii="Century Supra A" w:hAnsi="Century Supra A"/>
          <w:sz w:val="26"/>
          <w:szCs w:val="26"/>
        </w:rPr>
        <w:t>Provide the names, bar numbers,</w:t>
      </w:r>
      <w:r w:rsidR="005B6C6A" w:rsidRPr="009A0AD3">
        <w:rPr>
          <w:rFonts w:ascii="Century Supra A" w:hAnsi="Century Supra A"/>
          <w:sz w:val="26"/>
          <w:szCs w:val="26"/>
        </w:rPr>
        <w:t xml:space="preserve"> mailing addresses, email addresses, and telephone </w:t>
      </w:r>
      <w:r w:rsidR="00110EDB" w:rsidRPr="009A0AD3">
        <w:rPr>
          <w:rFonts w:ascii="Century Supra A" w:hAnsi="Century Supra A"/>
          <w:sz w:val="26"/>
          <w:szCs w:val="26"/>
        </w:rPr>
        <w:t>numbers</w:t>
      </w:r>
      <w:r w:rsidR="005B6C6A" w:rsidRPr="009A0AD3">
        <w:rPr>
          <w:rFonts w:ascii="Century Supra A" w:hAnsi="Century Supra A"/>
          <w:sz w:val="26"/>
          <w:szCs w:val="26"/>
        </w:rPr>
        <w:t xml:space="preserve"> of </w:t>
      </w:r>
      <w:r w:rsidR="00702D35" w:rsidRPr="009A0AD3">
        <w:rPr>
          <w:rFonts w:ascii="Century Supra A" w:hAnsi="Century Supra A"/>
          <w:sz w:val="26"/>
          <w:szCs w:val="26"/>
        </w:rPr>
        <w:t>the lead attorneys representing each party.</w:t>
      </w:r>
    </w:p>
    <w:p w14:paraId="24082388" w14:textId="6896F193" w:rsidR="0008156E" w:rsidRPr="009A0AD3" w:rsidRDefault="002873D4"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Corporate Disclosure Obligations.</w:t>
      </w:r>
      <w:r w:rsidRPr="009A0AD3">
        <w:rPr>
          <w:rFonts w:ascii="Century Supra A" w:hAnsi="Century Supra A"/>
          <w:sz w:val="26"/>
          <w:szCs w:val="26"/>
        </w:rPr>
        <w:t xml:space="preserve"> Identify all persons, associations of persons, firms, partnerships, corporations, guarantors, insurers, affiliates, parent corporations, or other legal entities who or which are financially interested in the outcome of the litigation. If a large group of persons or firms can be specified by a generic description, individual listing is not necessary. Each corporate-disclosure statement must also list the names of </w:t>
      </w:r>
      <w:r w:rsidR="00B30676" w:rsidRPr="009A0AD3">
        <w:rPr>
          <w:rFonts w:ascii="Century Supra A" w:hAnsi="Century Supra A"/>
          <w:sz w:val="26"/>
          <w:szCs w:val="26"/>
        </w:rPr>
        <w:t>all</w:t>
      </w:r>
      <w:r w:rsidRPr="009A0AD3">
        <w:rPr>
          <w:rFonts w:ascii="Century Supra A" w:hAnsi="Century Supra A"/>
          <w:sz w:val="26"/>
          <w:szCs w:val="26"/>
        </w:rPr>
        <w:t xml:space="preserve"> law firms and/or counsel in the case. Governmental entities need not file a corporate-disclosure statement.</w:t>
      </w:r>
    </w:p>
    <w:p w14:paraId="78137BC0" w14:textId="039BA5D7" w:rsidR="009E3E66" w:rsidRPr="009A0AD3" w:rsidRDefault="00D64C98"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lastRenderedPageBreak/>
        <w:t xml:space="preserve">Summary of the </w:t>
      </w:r>
      <w:r w:rsidR="00E873C9" w:rsidRPr="009A0AD3">
        <w:rPr>
          <w:rFonts w:ascii="Century Supra A" w:hAnsi="Century Supra A"/>
          <w:b/>
          <w:bCs/>
          <w:sz w:val="26"/>
          <w:szCs w:val="26"/>
        </w:rPr>
        <w:t>C</w:t>
      </w:r>
      <w:r w:rsidRPr="009A0AD3">
        <w:rPr>
          <w:rFonts w:ascii="Century Supra A" w:hAnsi="Century Supra A"/>
          <w:b/>
          <w:bCs/>
          <w:sz w:val="26"/>
          <w:szCs w:val="26"/>
        </w:rPr>
        <w:t>ase.</w:t>
      </w:r>
      <w:r w:rsidRPr="009A0AD3">
        <w:rPr>
          <w:rFonts w:ascii="Century Supra A" w:hAnsi="Century Supra A"/>
          <w:sz w:val="26"/>
          <w:szCs w:val="26"/>
        </w:rPr>
        <w:t xml:space="preserve"> </w:t>
      </w:r>
      <w:r w:rsidR="00B20B79" w:rsidRPr="009A0AD3">
        <w:rPr>
          <w:rFonts w:ascii="Century Supra A" w:hAnsi="Century Supra A"/>
          <w:sz w:val="26"/>
          <w:szCs w:val="26"/>
        </w:rPr>
        <w:t xml:space="preserve">Provide a </w:t>
      </w:r>
      <w:r w:rsidR="00DD0E36" w:rsidRPr="009A0AD3">
        <w:rPr>
          <w:rFonts w:ascii="Century Supra A" w:hAnsi="Century Supra A"/>
          <w:sz w:val="26"/>
          <w:szCs w:val="26"/>
        </w:rPr>
        <w:t>short</w:t>
      </w:r>
      <w:r w:rsidR="00B20B79" w:rsidRPr="009A0AD3">
        <w:rPr>
          <w:rFonts w:ascii="Century Supra A" w:hAnsi="Century Supra A"/>
          <w:sz w:val="26"/>
          <w:szCs w:val="26"/>
        </w:rPr>
        <w:t xml:space="preserve"> joint summary of</w:t>
      </w:r>
      <w:r w:rsidR="0030469E" w:rsidRPr="009A0AD3">
        <w:rPr>
          <w:rFonts w:ascii="Century Supra A" w:hAnsi="Century Supra A"/>
          <w:sz w:val="26"/>
          <w:szCs w:val="26"/>
        </w:rPr>
        <w:t xml:space="preserve"> what this case is about</w:t>
      </w:r>
      <w:r w:rsidR="006428AB" w:rsidRPr="009A0AD3">
        <w:rPr>
          <w:rFonts w:ascii="Century Supra A" w:hAnsi="Century Supra A"/>
          <w:sz w:val="26"/>
          <w:szCs w:val="26"/>
        </w:rPr>
        <w:t>.</w:t>
      </w:r>
      <w:r w:rsidR="00A251B6" w:rsidRPr="009A0AD3">
        <w:rPr>
          <w:rFonts w:ascii="Century Supra A" w:hAnsi="Century Supra A"/>
          <w:sz w:val="26"/>
          <w:szCs w:val="26"/>
        </w:rPr>
        <w:t xml:space="preserve"> </w:t>
      </w:r>
      <w:r w:rsidR="0030469E" w:rsidRPr="009A0AD3">
        <w:rPr>
          <w:rFonts w:ascii="Century Supra A" w:hAnsi="Century Supra A"/>
          <w:sz w:val="26"/>
          <w:szCs w:val="26"/>
        </w:rPr>
        <w:t xml:space="preserve">If the parties cannot agree on a joint summary, each side is allotted 100 words to give its own summary of the case. </w:t>
      </w:r>
    </w:p>
    <w:p w14:paraId="5312E89A" w14:textId="3B4BB10A" w:rsidR="00C555F9" w:rsidRPr="009A0AD3" w:rsidRDefault="00CB5F63" w:rsidP="006428A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Governing Law.</w:t>
      </w:r>
      <w:r w:rsidRPr="009A0AD3">
        <w:rPr>
          <w:rFonts w:ascii="Century Supra A" w:hAnsi="Century Supra A"/>
          <w:sz w:val="26"/>
          <w:szCs w:val="26"/>
        </w:rPr>
        <w:t xml:space="preserve"> </w:t>
      </w:r>
      <w:r w:rsidR="004138A7" w:rsidRPr="009A0AD3">
        <w:rPr>
          <w:rFonts w:ascii="Century Supra A" w:hAnsi="Century Supra A"/>
          <w:sz w:val="26"/>
          <w:szCs w:val="26"/>
        </w:rPr>
        <w:t xml:space="preserve">State whether any party contends that the law of a jurisdiction other than Texas applies to this dispute, and if so, </w:t>
      </w:r>
      <w:r w:rsidR="00DB5143" w:rsidRPr="009A0AD3">
        <w:rPr>
          <w:rFonts w:ascii="Century Supra A" w:hAnsi="Century Supra A"/>
          <w:sz w:val="26"/>
          <w:szCs w:val="26"/>
        </w:rPr>
        <w:t xml:space="preserve">identify </w:t>
      </w:r>
      <w:r w:rsidR="008C7D52" w:rsidRPr="009A0AD3">
        <w:rPr>
          <w:rFonts w:ascii="Century Supra A" w:hAnsi="Century Supra A"/>
          <w:sz w:val="26"/>
          <w:szCs w:val="26"/>
        </w:rPr>
        <w:t>which jurisdiction</w:t>
      </w:r>
      <w:r w:rsidR="00AD4AD3" w:rsidRPr="009A0AD3">
        <w:rPr>
          <w:rFonts w:ascii="Century Supra A" w:hAnsi="Century Supra A"/>
          <w:sz w:val="26"/>
          <w:szCs w:val="26"/>
        </w:rPr>
        <w:t xml:space="preserve"> and the basis for such contention.</w:t>
      </w:r>
    </w:p>
    <w:p w14:paraId="3A608DE5" w14:textId="31F4A369" w:rsidR="009B6C3B" w:rsidRDefault="00E873C9" w:rsidP="00D348A6">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Claims and Relief Sought. </w:t>
      </w:r>
      <w:r w:rsidR="00E14F5A" w:rsidRPr="009A0AD3">
        <w:rPr>
          <w:rFonts w:ascii="Century Supra A" w:hAnsi="Century Supra A"/>
          <w:sz w:val="26"/>
          <w:szCs w:val="26"/>
        </w:rPr>
        <w:t xml:space="preserve">Identify </w:t>
      </w:r>
      <w:r w:rsidR="00A475A8" w:rsidRPr="009A0AD3">
        <w:rPr>
          <w:rFonts w:ascii="Century Supra A" w:hAnsi="Century Supra A"/>
          <w:sz w:val="26"/>
          <w:szCs w:val="26"/>
        </w:rPr>
        <w:t>the claims</w:t>
      </w:r>
      <w:r w:rsidR="0002492C" w:rsidRPr="009A0AD3">
        <w:rPr>
          <w:rFonts w:ascii="Century Supra A" w:hAnsi="Century Supra A"/>
          <w:sz w:val="26"/>
          <w:szCs w:val="26"/>
        </w:rPr>
        <w:t>, counterclaims,</w:t>
      </w:r>
      <w:r w:rsidR="00A475A8" w:rsidRPr="009A0AD3">
        <w:rPr>
          <w:rFonts w:ascii="Century Supra A" w:hAnsi="Century Supra A"/>
          <w:sz w:val="26"/>
          <w:szCs w:val="26"/>
        </w:rPr>
        <w:t xml:space="preserve"> cross-claims</w:t>
      </w:r>
      <w:r w:rsidR="000E3767" w:rsidRPr="009A0AD3">
        <w:rPr>
          <w:rFonts w:ascii="Century Supra A" w:hAnsi="Century Supra A"/>
          <w:sz w:val="26"/>
          <w:szCs w:val="26"/>
        </w:rPr>
        <w:t>, and/or affirmative defenses</w:t>
      </w:r>
      <w:r w:rsidR="00FD238D" w:rsidRPr="009A0AD3">
        <w:rPr>
          <w:rFonts w:ascii="Century Supra A" w:hAnsi="Century Supra A"/>
          <w:sz w:val="26"/>
          <w:szCs w:val="26"/>
        </w:rPr>
        <w:t xml:space="preserve"> asserted by and against each party. </w:t>
      </w:r>
    </w:p>
    <w:p w14:paraId="00B2E7A1" w14:textId="10788401" w:rsidR="006B0698" w:rsidRPr="009A0AD3" w:rsidRDefault="0017758B" w:rsidP="00D348A6">
      <w:pPr>
        <w:pStyle w:val="ListParagraph"/>
        <w:numPr>
          <w:ilvl w:val="0"/>
          <w:numId w:val="7"/>
        </w:numPr>
        <w:ind w:left="0" w:firstLine="720"/>
        <w:rPr>
          <w:rFonts w:ascii="Century Supra A" w:hAnsi="Century Supra A"/>
          <w:sz w:val="26"/>
          <w:szCs w:val="26"/>
        </w:rPr>
      </w:pPr>
      <w:r>
        <w:rPr>
          <w:rFonts w:ascii="Century Supra A" w:hAnsi="Century Supra A"/>
          <w:b/>
          <w:bCs/>
          <w:sz w:val="26"/>
          <w:szCs w:val="26"/>
        </w:rPr>
        <w:t>Jurisdiction and Venue</w:t>
      </w:r>
      <w:r w:rsidRPr="009A0AD3">
        <w:rPr>
          <w:rFonts w:ascii="Century Supra A" w:hAnsi="Century Supra A"/>
          <w:b/>
          <w:bCs/>
          <w:sz w:val="26"/>
          <w:szCs w:val="26"/>
        </w:rPr>
        <w:t>.</w:t>
      </w:r>
      <w:r w:rsidRPr="009A0AD3">
        <w:rPr>
          <w:rFonts w:ascii="Century Supra A" w:hAnsi="Century Supra A"/>
          <w:sz w:val="26"/>
          <w:szCs w:val="26"/>
        </w:rPr>
        <w:t xml:space="preserve"> Identify any </w:t>
      </w:r>
      <w:r>
        <w:rPr>
          <w:rFonts w:ascii="Century Supra A" w:hAnsi="Century Supra A"/>
          <w:sz w:val="26"/>
          <w:szCs w:val="26"/>
        </w:rPr>
        <w:t>challenges</w:t>
      </w:r>
      <w:r w:rsidRPr="009A0AD3">
        <w:rPr>
          <w:rFonts w:ascii="Century Supra A" w:hAnsi="Century Supra A"/>
          <w:sz w:val="26"/>
          <w:szCs w:val="26"/>
        </w:rPr>
        <w:t xml:space="preserve"> regarding personal jurisdiction, </w:t>
      </w:r>
      <w:r>
        <w:rPr>
          <w:rFonts w:ascii="Century Supra A" w:hAnsi="Century Supra A"/>
          <w:sz w:val="26"/>
          <w:szCs w:val="26"/>
        </w:rPr>
        <w:t xml:space="preserve">subject matter jurisdiction, </w:t>
      </w:r>
      <w:r w:rsidRPr="009A0AD3">
        <w:rPr>
          <w:rFonts w:ascii="Century Supra A" w:hAnsi="Century Supra A"/>
          <w:sz w:val="26"/>
          <w:szCs w:val="26"/>
        </w:rPr>
        <w:t>or venue.</w:t>
      </w:r>
      <w:r>
        <w:rPr>
          <w:rFonts w:ascii="Century Supra A" w:hAnsi="Century Supra A"/>
          <w:sz w:val="26"/>
          <w:szCs w:val="26"/>
        </w:rPr>
        <w:t xml:space="preserve"> Also identify any </w:t>
      </w:r>
      <w:r w:rsidR="00A31C1C">
        <w:rPr>
          <w:rFonts w:ascii="Century Supra A" w:hAnsi="Century Supra A"/>
          <w:sz w:val="26"/>
          <w:szCs w:val="26"/>
        </w:rPr>
        <w:t xml:space="preserve">pleaded </w:t>
      </w:r>
      <w:r>
        <w:rPr>
          <w:rFonts w:ascii="Century Supra A" w:hAnsi="Century Supra A"/>
          <w:sz w:val="26"/>
          <w:szCs w:val="26"/>
        </w:rPr>
        <w:t xml:space="preserve">claims that fall exclusively within the Court’s supplemental jurisdiction, </w:t>
      </w:r>
      <w:r>
        <w:rPr>
          <w:rFonts w:ascii="Century Supra A" w:hAnsi="Century Supra A"/>
          <w:i/>
          <w:iCs/>
          <w:sz w:val="26"/>
          <w:szCs w:val="26"/>
        </w:rPr>
        <w:t>s</w:t>
      </w:r>
      <w:r w:rsidRPr="00312CC5">
        <w:rPr>
          <w:rFonts w:ascii="Century Supra A" w:hAnsi="Century Supra A"/>
          <w:i/>
          <w:iCs/>
          <w:sz w:val="26"/>
          <w:szCs w:val="26"/>
        </w:rPr>
        <w:t>ee</w:t>
      </w:r>
      <w:r>
        <w:rPr>
          <w:rFonts w:ascii="Century Supra A" w:hAnsi="Century Supra A"/>
          <w:sz w:val="26"/>
          <w:szCs w:val="26"/>
        </w:rPr>
        <w:t xml:space="preserve"> Tex. Gov’t Code § 25A.004(f), and</w:t>
      </w:r>
      <w:r w:rsidR="004821B6">
        <w:rPr>
          <w:rFonts w:ascii="Century Supra A" w:hAnsi="Century Supra A"/>
          <w:sz w:val="26"/>
          <w:szCs w:val="26"/>
        </w:rPr>
        <w:t xml:space="preserve"> whether </w:t>
      </w:r>
      <w:r w:rsidR="007033B5">
        <w:rPr>
          <w:rFonts w:ascii="Century Supra A" w:hAnsi="Century Supra A"/>
          <w:sz w:val="26"/>
          <w:szCs w:val="26"/>
        </w:rPr>
        <w:t>a</w:t>
      </w:r>
      <w:r w:rsidR="004821B6">
        <w:rPr>
          <w:rFonts w:ascii="Century Supra A" w:hAnsi="Century Supra A"/>
          <w:sz w:val="26"/>
          <w:szCs w:val="26"/>
        </w:rPr>
        <w:t xml:space="preserve">ll parties consent to the </w:t>
      </w:r>
      <w:r w:rsidR="00D8023B">
        <w:rPr>
          <w:rFonts w:ascii="Century Supra A" w:hAnsi="Century Supra A"/>
          <w:sz w:val="26"/>
          <w:szCs w:val="26"/>
        </w:rPr>
        <w:t>Court</w:t>
      </w:r>
      <w:r w:rsidR="008905E7">
        <w:rPr>
          <w:rFonts w:ascii="Century Supra A" w:hAnsi="Century Supra A"/>
          <w:sz w:val="26"/>
          <w:szCs w:val="26"/>
        </w:rPr>
        <w:t xml:space="preserve"> </w:t>
      </w:r>
      <w:r w:rsidR="00681C2B">
        <w:rPr>
          <w:rFonts w:ascii="Century Supra A" w:hAnsi="Century Supra A"/>
          <w:sz w:val="26"/>
          <w:szCs w:val="26"/>
        </w:rPr>
        <w:t xml:space="preserve">hearing </w:t>
      </w:r>
      <w:r w:rsidR="008905E7">
        <w:rPr>
          <w:rFonts w:ascii="Century Supra A" w:hAnsi="Century Supra A"/>
          <w:sz w:val="26"/>
          <w:szCs w:val="26"/>
        </w:rPr>
        <w:t>such claims</w:t>
      </w:r>
      <w:r w:rsidR="002D7562">
        <w:rPr>
          <w:rFonts w:ascii="Century Supra A" w:hAnsi="Century Supra A"/>
          <w:sz w:val="26"/>
          <w:szCs w:val="26"/>
        </w:rPr>
        <w:t>.</w:t>
      </w:r>
      <w:r w:rsidR="00255F0A">
        <w:rPr>
          <w:rFonts w:ascii="Century Supra A" w:hAnsi="Century Supra A"/>
          <w:sz w:val="26"/>
          <w:szCs w:val="26"/>
        </w:rPr>
        <w:t xml:space="preserve"> </w:t>
      </w:r>
    </w:p>
    <w:p w14:paraId="059853FF" w14:textId="0DC45F1E" w:rsidR="0051006C" w:rsidRPr="009A0AD3" w:rsidRDefault="0051006C" w:rsidP="0051006C">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Principal Issues. </w:t>
      </w:r>
      <w:r w:rsidRPr="009A0AD3">
        <w:rPr>
          <w:rFonts w:ascii="Century Supra A" w:hAnsi="Century Supra A"/>
          <w:sz w:val="26"/>
          <w:szCs w:val="26"/>
        </w:rPr>
        <w:t>Identify the principal factual and legal issues in this case.</w:t>
      </w:r>
    </w:p>
    <w:p w14:paraId="168F5BCF" w14:textId="27A4E07F" w:rsidR="00C4082C" w:rsidRPr="009A0AD3" w:rsidRDefault="00C4082C" w:rsidP="00D348A6">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Service.</w:t>
      </w:r>
      <w:r w:rsidRPr="009A0AD3">
        <w:rPr>
          <w:rFonts w:ascii="Century Supra A" w:hAnsi="Century Supra A"/>
          <w:sz w:val="26"/>
          <w:szCs w:val="26"/>
        </w:rPr>
        <w:t xml:space="preserve"> State whether all defendants have been served or waived service of process. </w:t>
      </w:r>
      <w:r w:rsidR="00B87B0F" w:rsidRPr="009A0AD3">
        <w:rPr>
          <w:rFonts w:ascii="Century Supra A" w:hAnsi="Century Supra A"/>
          <w:sz w:val="26"/>
          <w:szCs w:val="26"/>
        </w:rPr>
        <w:t xml:space="preserve">Identity any defendants that have </w:t>
      </w:r>
      <w:r w:rsidR="00297676" w:rsidRPr="009A0AD3">
        <w:rPr>
          <w:rFonts w:ascii="Century Supra A" w:hAnsi="Century Supra A"/>
          <w:sz w:val="26"/>
          <w:szCs w:val="26"/>
        </w:rPr>
        <w:t xml:space="preserve">not </w:t>
      </w:r>
      <w:r w:rsidR="004D134F">
        <w:rPr>
          <w:rFonts w:ascii="Century Supra A" w:hAnsi="Century Supra A"/>
          <w:sz w:val="26"/>
          <w:szCs w:val="26"/>
        </w:rPr>
        <w:t>been</w:t>
      </w:r>
      <w:r w:rsidR="00297676" w:rsidRPr="009A0AD3">
        <w:rPr>
          <w:rFonts w:ascii="Century Supra A" w:hAnsi="Century Supra A"/>
          <w:sz w:val="26"/>
          <w:szCs w:val="26"/>
        </w:rPr>
        <w:t xml:space="preserve"> serve</w:t>
      </w:r>
      <w:r w:rsidR="004D134F">
        <w:rPr>
          <w:rFonts w:ascii="Century Supra A" w:hAnsi="Century Supra A"/>
          <w:sz w:val="26"/>
          <w:szCs w:val="26"/>
        </w:rPr>
        <w:t>d</w:t>
      </w:r>
      <w:r w:rsidR="00297676" w:rsidRPr="009A0AD3">
        <w:rPr>
          <w:rFonts w:ascii="Century Supra A" w:hAnsi="Century Supra A"/>
          <w:sz w:val="26"/>
          <w:szCs w:val="26"/>
        </w:rPr>
        <w:t>.</w:t>
      </w:r>
    </w:p>
    <w:p w14:paraId="05689871" w14:textId="1EBCD01C" w:rsidR="0082468E" w:rsidRPr="009A0AD3" w:rsidRDefault="00A97EDC" w:rsidP="00356D82">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Joinder of </w:t>
      </w:r>
      <w:r w:rsidR="0082468E" w:rsidRPr="009A0AD3">
        <w:rPr>
          <w:rFonts w:ascii="Century Supra A" w:hAnsi="Century Supra A"/>
          <w:b/>
          <w:bCs/>
          <w:sz w:val="26"/>
          <w:szCs w:val="26"/>
        </w:rPr>
        <w:t xml:space="preserve">Additional Parties. </w:t>
      </w:r>
      <w:r w:rsidR="005C59E7" w:rsidRPr="009A0AD3">
        <w:rPr>
          <w:rFonts w:ascii="Century Supra A" w:hAnsi="Century Supra A"/>
          <w:sz w:val="26"/>
          <w:szCs w:val="26"/>
        </w:rPr>
        <w:t>Identify</w:t>
      </w:r>
      <w:r w:rsidR="0082468E" w:rsidRPr="009A0AD3">
        <w:rPr>
          <w:rFonts w:ascii="Century Supra A" w:hAnsi="Century Supra A"/>
          <w:sz w:val="26"/>
          <w:szCs w:val="26"/>
        </w:rPr>
        <w:t xml:space="preserve"> any anticipated additional parties that should be included, when they can be added, and </w:t>
      </w:r>
      <w:r w:rsidR="005642A9" w:rsidRPr="009A0AD3">
        <w:rPr>
          <w:rFonts w:ascii="Century Supra A" w:hAnsi="Century Supra A"/>
          <w:sz w:val="26"/>
          <w:szCs w:val="26"/>
        </w:rPr>
        <w:t>which current parties would seek to add them</w:t>
      </w:r>
      <w:r w:rsidR="0082468E" w:rsidRPr="009A0AD3">
        <w:rPr>
          <w:rFonts w:ascii="Century Supra A" w:hAnsi="Century Supra A"/>
          <w:sz w:val="26"/>
          <w:szCs w:val="26"/>
        </w:rPr>
        <w:t>.</w:t>
      </w:r>
    </w:p>
    <w:p w14:paraId="29AD3AC1" w14:textId="79CADC45" w:rsidR="007C4283" w:rsidRPr="0017758B" w:rsidRDefault="00FF43AA" w:rsidP="0017758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Intervention.</w:t>
      </w:r>
      <w:r w:rsidRPr="009A0AD3">
        <w:rPr>
          <w:rFonts w:ascii="Century Supra A" w:hAnsi="Century Supra A"/>
          <w:sz w:val="26"/>
          <w:szCs w:val="26"/>
        </w:rPr>
        <w:t xml:space="preserve"> </w:t>
      </w:r>
      <w:r w:rsidR="00D30261" w:rsidRPr="009A0AD3">
        <w:rPr>
          <w:rFonts w:ascii="Century Supra A" w:hAnsi="Century Supra A"/>
          <w:sz w:val="26"/>
          <w:szCs w:val="26"/>
        </w:rPr>
        <w:t>Identify</w:t>
      </w:r>
      <w:r w:rsidR="00D7302D" w:rsidRPr="009A0AD3">
        <w:rPr>
          <w:rFonts w:ascii="Century Supra A" w:hAnsi="Century Supra A"/>
          <w:sz w:val="26"/>
          <w:szCs w:val="26"/>
        </w:rPr>
        <w:t xml:space="preserve"> any parties you anticipate will intervene in this case.</w:t>
      </w:r>
    </w:p>
    <w:p w14:paraId="4FF7F1F1" w14:textId="26AF6382" w:rsidR="000C53E5" w:rsidRPr="009A0AD3" w:rsidRDefault="001A5D02"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lastRenderedPageBreak/>
        <w:t>Initial Motions.</w:t>
      </w:r>
      <w:r w:rsidRPr="009A0AD3">
        <w:rPr>
          <w:rFonts w:ascii="Century Supra A" w:hAnsi="Century Supra A"/>
          <w:sz w:val="26"/>
          <w:szCs w:val="26"/>
        </w:rPr>
        <w:t xml:space="preserve"> </w:t>
      </w:r>
      <w:r w:rsidR="00951D25" w:rsidRPr="009A0AD3">
        <w:rPr>
          <w:rFonts w:ascii="Century Supra A" w:hAnsi="Century Supra A"/>
          <w:sz w:val="26"/>
          <w:szCs w:val="26"/>
        </w:rPr>
        <w:t xml:space="preserve">If </w:t>
      </w:r>
      <w:r w:rsidR="00553FBA" w:rsidRPr="009A0AD3">
        <w:rPr>
          <w:rFonts w:ascii="Century Supra A" w:hAnsi="Century Supra A"/>
          <w:sz w:val="26"/>
          <w:szCs w:val="26"/>
        </w:rPr>
        <w:t>either party</w:t>
      </w:r>
      <w:r w:rsidR="00951D25" w:rsidRPr="009A0AD3">
        <w:rPr>
          <w:rFonts w:ascii="Century Supra A" w:hAnsi="Century Supra A"/>
          <w:sz w:val="26"/>
          <w:szCs w:val="26"/>
        </w:rPr>
        <w:t xml:space="preserve"> anticipate</w:t>
      </w:r>
      <w:r w:rsidR="00553FBA" w:rsidRPr="009A0AD3">
        <w:rPr>
          <w:rFonts w:ascii="Century Supra A" w:hAnsi="Century Supra A"/>
          <w:sz w:val="26"/>
          <w:szCs w:val="26"/>
        </w:rPr>
        <w:t>s</w:t>
      </w:r>
      <w:r w:rsidR="00951D25" w:rsidRPr="009A0AD3">
        <w:rPr>
          <w:rFonts w:ascii="Century Supra A" w:hAnsi="Century Supra A"/>
          <w:sz w:val="26"/>
          <w:szCs w:val="26"/>
        </w:rPr>
        <w:t xml:space="preserve"> filing an early-stage motion</w:t>
      </w:r>
      <w:r w:rsidR="00F90206" w:rsidRPr="009A0AD3">
        <w:rPr>
          <w:rFonts w:ascii="Century Supra A" w:hAnsi="Century Supra A"/>
          <w:sz w:val="26"/>
          <w:szCs w:val="26"/>
        </w:rPr>
        <w:t xml:space="preserve"> (</w:t>
      </w:r>
      <w:r w:rsidR="00D864A7" w:rsidRPr="009A0AD3">
        <w:rPr>
          <w:rFonts w:ascii="Century Supra A" w:hAnsi="Century Supra A"/>
          <w:sz w:val="26"/>
          <w:szCs w:val="26"/>
        </w:rPr>
        <w:t>e.g.</w:t>
      </w:r>
      <w:r w:rsidR="00F90206" w:rsidRPr="009A0AD3">
        <w:rPr>
          <w:rFonts w:ascii="Century Supra A" w:hAnsi="Century Supra A"/>
          <w:sz w:val="26"/>
          <w:szCs w:val="26"/>
        </w:rPr>
        <w:t xml:space="preserve">, </w:t>
      </w:r>
      <w:r w:rsidR="00826D1D" w:rsidRPr="009A0AD3">
        <w:rPr>
          <w:rFonts w:ascii="Century Supra A" w:hAnsi="Century Supra A"/>
          <w:sz w:val="26"/>
          <w:szCs w:val="26"/>
        </w:rPr>
        <w:t xml:space="preserve">motion to dismiss, </w:t>
      </w:r>
      <w:r w:rsidR="00F71FD9" w:rsidRPr="009A0AD3">
        <w:rPr>
          <w:rFonts w:ascii="Century Supra A" w:hAnsi="Century Supra A"/>
          <w:sz w:val="26"/>
          <w:szCs w:val="26"/>
        </w:rPr>
        <w:t>application for temporary restraining order</w:t>
      </w:r>
      <w:r w:rsidR="00F90206" w:rsidRPr="009A0AD3">
        <w:rPr>
          <w:rFonts w:ascii="Century Supra A" w:hAnsi="Century Supra A"/>
          <w:sz w:val="26"/>
          <w:szCs w:val="26"/>
        </w:rPr>
        <w:t>), briefly explain the basis for the motion</w:t>
      </w:r>
      <w:r w:rsidR="009C5D6E" w:rsidRPr="009A0AD3">
        <w:rPr>
          <w:rFonts w:ascii="Century Supra A" w:hAnsi="Century Supra A"/>
          <w:sz w:val="26"/>
          <w:szCs w:val="26"/>
        </w:rPr>
        <w:t xml:space="preserve"> and provide the projected date of filing.</w:t>
      </w:r>
    </w:p>
    <w:p w14:paraId="3ED60458" w14:textId="476366E0" w:rsidR="00224A7B" w:rsidRPr="009A0AD3" w:rsidRDefault="00224A7B"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Initial Disclosures.</w:t>
      </w:r>
      <w:r w:rsidRPr="009A0AD3">
        <w:rPr>
          <w:rFonts w:ascii="Century Supra A" w:hAnsi="Century Supra A"/>
          <w:sz w:val="26"/>
          <w:szCs w:val="26"/>
        </w:rPr>
        <w:t xml:space="preserve"> State whether each party has made the initial disclosures required by Texas Rule of Civil Procedure 194.2. If not, </w:t>
      </w:r>
      <w:r w:rsidR="00376B41" w:rsidRPr="009A0AD3">
        <w:rPr>
          <w:rFonts w:ascii="Century Supra A" w:hAnsi="Century Supra A"/>
          <w:sz w:val="26"/>
          <w:szCs w:val="26"/>
        </w:rPr>
        <w:t>state when the disclosures will be made</w:t>
      </w:r>
      <w:r w:rsidRPr="009A0AD3">
        <w:rPr>
          <w:rFonts w:ascii="Century Supra A" w:hAnsi="Century Supra A"/>
          <w:sz w:val="26"/>
          <w:szCs w:val="26"/>
        </w:rPr>
        <w:t>.</w:t>
      </w:r>
    </w:p>
    <w:p w14:paraId="7C95CD93" w14:textId="293307ED" w:rsidR="00F4092A" w:rsidRPr="009A0AD3" w:rsidRDefault="00F4092A"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Status of Discovery.</w:t>
      </w:r>
      <w:r w:rsidRPr="009A0AD3">
        <w:rPr>
          <w:rFonts w:ascii="Century Supra A" w:hAnsi="Century Supra A"/>
          <w:sz w:val="26"/>
          <w:szCs w:val="26"/>
        </w:rPr>
        <w:t xml:space="preserve"> </w:t>
      </w:r>
      <w:r w:rsidR="00087922" w:rsidRPr="009A0AD3">
        <w:rPr>
          <w:rFonts w:ascii="Century Supra A" w:hAnsi="Century Supra A"/>
          <w:sz w:val="26"/>
          <w:szCs w:val="26"/>
        </w:rPr>
        <w:t>Identify</w:t>
      </w:r>
      <w:r w:rsidRPr="009A0AD3">
        <w:rPr>
          <w:rFonts w:ascii="Century Supra A" w:hAnsi="Century Supra A"/>
          <w:sz w:val="26"/>
          <w:szCs w:val="26"/>
        </w:rPr>
        <w:t xml:space="preserve"> the discovery </w:t>
      </w:r>
      <w:r w:rsidR="00087922" w:rsidRPr="009A0AD3">
        <w:rPr>
          <w:rFonts w:ascii="Century Supra A" w:hAnsi="Century Supra A"/>
          <w:sz w:val="26"/>
          <w:szCs w:val="26"/>
        </w:rPr>
        <w:t xml:space="preserve">conducted </w:t>
      </w:r>
      <w:r w:rsidRPr="009A0AD3">
        <w:rPr>
          <w:rFonts w:ascii="Century Supra A" w:hAnsi="Century Supra A"/>
          <w:sz w:val="26"/>
          <w:szCs w:val="26"/>
        </w:rPr>
        <w:t>to date.</w:t>
      </w:r>
    </w:p>
    <w:p w14:paraId="5BEA50A8" w14:textId="44384EF1" w:rsidR="00F4092A" w:rsidRPr="009A0AD3" w:rsidRDefault="00F4092A"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Discovery Completion Date.</w:t>
      </w:r>
      <w:r w:rsidRPr="009A0AD3">
        <w:rPr>
          <w:rFonts w:ascii="Century Supra A" w:hAnsi="Century Supra A"/>
          <w:sz w:val="26"/>
          <w:szCs w:val="26"/>
        </w:rPr>
        <w:t xml:space="preserve"> </w:t>
      </w:r>
      <w:r w:rsidR="00087922" w:rsidRPr="009A0AD3">
        <w:rPr>
          <w:rFonts w:ascii="Century Supra A" w:hAnsi="Century Supra A"/>
          <w:sz w:val="26"/>
          <w:szCs w:val="26"/>
        </w:rPr>
        <w:t xml:space="preserve">Estimate the date by which </w:t>
      </w:r>
      <w:r w:rsidRPr="009A0AD3">
        <w:rPr>
          <w:rFonts w:ascii="Century Supra A" w:hAnsi="Century Supra A"/>
          <w:sz w:val="26"/>
          <w:szCs w:val="26"/>
        </w:rPr>
        <w:t>discovery can reasonably be completed.</w:t>
      </w:r>
    </w:p>
    <w:p w14:paraId="2DF210C4" w14:textId="601CD307" w:rsidR="000C6B22" w:rsidRPr="009A0AD3" w:rsidRDefault="00C32606" w:rsidP="00F4092A">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Discovery Issues.</w:t>
      </w:r>
      <w:r w:rsidRPr="009A0AD3">
        <w:rPr>
          <w:rFonts w:ascii="Century Supra A" w:hAnsi="Century Supra A"/>
          <w:sz w:val="26"/>
          <w:szCs w:val="26"/>
        </w:rPr>
        <w:t xml:space="preserve"> Identify any anticipated issues with completing discovery.</w:t>
      </w:r>
    </w:p>
    <w:p w14:paraId="14FA1446" w14:textId="64F84EE9" w:rsidR="00155FB2" w:rsidRPr="009A0AD3" w:rsidRDefault="000833D4"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 xml:space="preserve">Confidentiality. </w:t>
      </w:r>
      <w:r w:rsidR="000338CB" w:rsidRPr="009A0AD3">
        <w:rPr>
          <w:rFonts w:ascii="Century Supra A" w:hAnsi="Century Supra A"/>
          <w:sz w:val="26"/>
          <w:szCs w:val="26"/>
        </w:rPr>
        <w:t xml:space="preserve">State whether any party anticipates the need for a protective order. </w:t>
      </w:r>
      <w:r w:rsidR="0071263C" w:rsidRPr="009A0AD3">
        <w:rPr>
          <w:rFonts w:ascii="Century Supra A" w:hAnsi="Century Supra A"/>
          <w:sz w:val="26"/>
          <w:szCs w:val="26"/>
        </w:rPr>
        <w:t xml:space="preserve">If the parties agree that a protective order should be entered but do not agree on the terms, </w:t>
      </w:r>
      <w:r w:rsidR="00CF7347" w:rsidRPr="009A0AD3">
        <w:rPr>
          <w:rFonts w:ascii="Century Supra A" w:hAnsi="Century Supra A"/>
          <w:sz w:val="26"/>
          <w:szCs w:val="26"/>
        </w:rPr>
        <w:t xml:space="preserve">briefly </w:t>
      </w:r>
      <w:r w:rsidR="00692E89" w:rsidRPr="009A0AD3">
        <w:rPr>
          <w:rFonts w:ascii="Century Supra A" w:hAnsi="Century Supra A"/>
          <w:sz w:val="26"/>
          <w:szCs w:val="26"/>
        </w:rPr>
        <w:t>explain the nature of the disagreement</w:t>
      </w:r>
      <w:r w:rsidR="00CF7347" w:rsidRPr="009A0AD3">
        <w:rPr>
          <w:rFonts w:ascii="Century Supra A" w:hAnsi="Century Supra A"/>
          <w:sz w:val="26"/>
          <w:szCs w:val="26"/>
        </w:rPr>
        <w:t>(s).</w:t>
      </w:r>
    </w:p>
    <w:p w14:paraId="6473F319" w14:textId="23CEE349" w:rsidR="009679B7" w:rsidRPr="009A0AD3" w:rsidRDefault="009679B7" w:rsidP="00A56158">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Alternative Dispute Resolution.</w:t>
      </w:r>
      <w:r w:rsidRPr="009A0AD3">
        <w:rPr>
          <w:rFonts w:ascii="Century Supra A" w:hAnsi="Century Supra A"/>
          <w:sz w:val="26"/>
          <w:szCs w:val="26"/>
        </w:rPr>
        <w:t xml:space="preserve"> </w:t>
      </w:r>
      <w:r w:rsidR="00744666" w:rsidRPr="009A0AD3">
        <w:rPr>
          <w:rFonts w:ascii="Century Supra A" w:hAnsi="Century Supra A"/>
          <w:sz w:val="26"/>
          <w:szCs w:val="26"/>
        </w:rPr>
        <w:t xml:space="preserve">State the </w:t>
      </w:r>
      <w:r w:rsidR="00FC07A7" w:rsidRPr="009A0AD3">
        <w:rPr>
          <w:rFonts w:ascii="Century Supra A" w:hAnsi="Century Supra A"/>
          <w:sz w:val="26"/>
          <w:szCs w:val="26"/>
        </w:rPr>
        <w:t>ADR</w:t>
      </w:r>
      <w:r w:rsidR="00744666" w:rsidRPr="009A0AD3">
        <w:rPr>
          <w:rFonts w:ascii="Century Supra A" w:hAnsi="Century Supra A"/>
          <w:sz w:val="26"/>
          <w:szCs w:val="26"/>
        </w:rPr>
        <w:t xml:space="preserve"> techniques reasonably suitable</w:t>
      </w:r>
      <w:r w:rsidR="00826E8F" w:rsidRPr="009A0AD3">
        <w:rPr>
          <w:rFonts w:ascii="Century Supra A" w:hAnsi="Century Supra A"/>
          <w:sz w:val="26"/>
          <w:szCs w:val="26"/>
        </w:rPr>
        <w:t xml:space="preserve"> for this case</w:t>
      </w:r>
      <w:r w:rsidR="00744666" w:rsidRPr="009A0AD3">
        <w:rPr>
          <w:rFonts w:ascii="Century Supra A" w:hAnsi="Century Supra A"/>
          <w:sz w:val="26"/>
          <w:szCs w:val="26"/>
        </w:rPr>
        <w:t xml:space="preserve"> and when such technique</w:t>
      </w:r>
      <w:r w:rsidR="004F7804" w:rsidRPr="009A0AD3">
        <w:rPr>
          <w:rFonts w:ascii="Century Supra A" w:hAnsi="Century Supra A"/>
          <w:sz w:val="26"/>
          <w:szCs w:val="26"/>
        </w:rPr>
        <w:t>s</w:t>
      </w:r>
      <w:r w:rsidR="00744666" w:rsidRPr="009A0AD3">
        <w:rPr>
          <w:rFonts w:ascii="Century Supra A" w:hAnsi="Century Supra A"/>
          <w:sz w:val="26"/>
          <w:szCs w:val="26"/>
        </w:rPr>
        <w:t xml:space="preserve"> may be effectively used</w:t>
      </w:r>
      <w:r w:rsidR="00385839" w:rsidRPr="009A0AD3">
        <w:rPr>
          <w:rFonts w:ascii="Century Supra A" w:hAnsi="Century Supra A"/>
          <w:sz w:val="26"/>
          <w:szCs w:val="26"/>
        </w:rPr>
        <w:t xml:space="preserve"> (</w:t>
      </w:r>
      <w:r w:rsidR="00CD63A8" w:rsidRPr="009A0AD3">
        <w:rPr>
          <w:rFonts w:ascii="Century Supra A" w:hAnsi="Century Supra A"/>
          <w:sz w:val="26"/>
          <w:szCs w:val="26"/>
        </w:rPr>
        <w:t>e.g., before discovery, after limited discovery, after motions are filed)</w:t>
      </w:r>
      <w:r w:rsidR="00744666" w:rsidRPr="009A0AD3">
        <w:rPr>
          <w:rFonts w:ascii="Century Supra A" w:hAnsi="Century Supra A"/>
          <w:sz w:val="26"/>
          <w:szCs w:val="26"/>
        </w:rPr>
        <w:t>.</w:t>
      </w:r>
    </w:p>
    <w:p w14:paraId="6EC8EE62" w14:textId="26B87416" w:rsidR="003A26C9" w:rsidRPr="009A0AD3" w:rsidRDefault="003A26C9" w:rsidP="003A26C9">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Jury Demand.</w:t>
      </w:r>
      <w:r w:rsidRPr="009A0AD3">
        <w:rPr>
          <w:rFonts w:ascii="Century Supra A" w:hAnsi="Century Supra A"/>
          <w:sz w:val="26"/>
          <w:szCs w:val="26"/>
        </w:rPr>
        <w:t xml:space="preserve"> State whether a jury demand has been made and if it was made on time.</w:t>
      </w:r>
    </w:p>
    <w:p w14:paraId="0A5FEB68" w14:textId="7892DAE8" w:rsidR="00E030C5" w:rsidRPr="009A0AD3" w:rsidRDefault="004D79F9" w:rsidP="00E824FB">
      <w:pPr>
        <w:pStyle w:val="ListParagraph"/>
        <w:numPr>
          <w:ilvl w:val="0"/>
          <w:numId w:val="7"/>
        </w:numPr>
        <w:ind w:left="0" w:firstLine="720"/>
        <w:rPr>
          <w:rFonts w:ascii="Century Supra A" w:hAnsi="Century Supra A"/>
          <w:sz w:val="26"/>
          <w:szCs w:val="26"/>
        </w:rPr>
      </w:pPr>
      <w:r w:rsidRPr="009A0AD3">
        <w:rPr>
          <w:rFonts w:ascii="Century Supra A" w:hAnsi="Century Supra A"/>
          <w:b/>
          <w:bCs/>
          <w:sz w:val="26"/>
          <w:szCs w:val="26"/>
        </w:rPr>
        <w:t>Other Matters.</w:t>
      </w:r>
      <w:r w:rsidRPr="009A0AD3">
        <w:rPr>
          <w:rFonts w:ascii="Century Supra A" w:hAnsi="Century Supra A"/>
          <w:sz w:val="26"/>
          <w:szCs w:val="26"/>
        </w:rPr>
        <w:t xml:space="preserve"> Indicate other matters peculiar to this case, including discovery, that may deserve the special attention of the </w:t>
      </w:r>
      <w:r w:rsidR="008D4DAF" w:rsidRPr="009A0AD3">
        <w:rPr>
          <w:rFonts w:ascii="Century Supra A" w:hAnsi="Century Supra A"/>
          <w:sz w:val="26"/>
          <w:szCs w:val="26"/>
        </w:rPr>
        <w:t>judge</w:t>
      </w:r>
      <w:r w:rsidRPr="009A0AD3">
        <w:rPr>
          <w:rFonts w:ascii="Century Supra A" w:hAnsi="Century Supra A"/>
          <w:sz w:val="26"/>
          <w:szCs w:val="26"/>
        </w:rPr>
        <w:t>.</w:t>
      </w:r>
      <w:r w:rsidR="00633D39" w:rsidRPr="009A0AD3">
        <w:rPr>
          <w:rFonts w:ascii="Century Supra A" w:hAnsi="Century Supra A"/>
          <w:sz w:val="26"/>
          <w:szCs w:val="26"/>
        </w:rPr>
        <w:t xml:space="preserve">  </w:t>
      </w:r>
    </w:p>
    <w:p w14:paraId="5F83FB58" w14:textId="170087A1" w:rsidR="00196859" w:rsidRPr="009A0AD3" w:rsidRDefault="00687573" w:rsidP="006C1F25">
      <w:pPr>
        <w:ind w:left="720"/>
        <w:rPr>
          <w:rFonts w:ascii="Century Supra A" w:hAnsi="Century Supra A"/>
          <w:sz w:val="26"/>
          <w:szCs w:val="26"/>
        </w:rPr>
      </w:pPr>
      <w:r w:rsidRPr="009A0AD3">
        <w:rPr>
          <w:rFonts w:ascii="Century Supra A" w:hAnsi="Century Supra A"/>
          <w:sz w:val="26"/>
          <w:szCs w:val="26"/>
        </w:rPr>
        <w:lastRenderedPageBreak/>
        <w:t>AGREED:</w:t>
      </w:r>
    </w:p>
    <w:p w14:paraId="09AEB7C8" w14:textId="0BEBB1DE" w:rsidR="00196859" w:rsidRPr="009A0AD3" w:rsidRDefault="007B600D" w:rsidP="006C1F25">
      <w:pPr>
        <w:ind w:left="720"/>
        <w:rPr>
          <w:rFonts w:ascii="Century Supra A" w:hAnsi="Century Supra A"/>
          <w:sz w:val="26"/>
          <w:szCs w:val="26"/>
        </w:rPr>
      </w:pPr>
      <w:r w:rsidRPr="009A0AD3">
        <w:rPr>
          <w:rFonts w:ascii="Century Supra A" w:hAnsi="Century Supra A"/>
          <w:sz w:val="26"/>
          <w:szCs w:val="26"/>
        </w:rPr>
        <w:t>[add signature blocks]</w:t>
      </w:r>
    </w:p>
    <w:sectPr w:rsidR="00196859" w:rsidRPr="009A0A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7860F" w14:textId="77777777" w:rsidR="006D7E0E" w:rsidRDefault="006D7E0E" w:rsidP="007276FD">
      <w:pPr>
        <w:spacing w:line="240" w:lineRule="auto"/>
      </w:pPr>
      <w:r>
        <w:separator/>
      </w:r>
    </w:p>
  </w:endnote>
  <w:endnote w:type="continuationSeparator" w:id="0">
    <w:p w14:paraId="2CCF3ACC" w14:textId="77777777" w:rsidR="006D7E0E" w:rsidRDefault="006D7E0E" w:rsidP="00727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Supra A">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D568" w14:textId="680DC249" w:rsidR="007276FD" w:rsidRDefault="007276FD" w:rsidP="007276FD">
    <w:pPr>
      <w:pStyle w:val="Footer"/>
      <w:ind w:firstLine="0"/>
      <w:rPr>
        <w:sz w:val="22"/>
        <w:szCs w:val="22"/>
      </w:rPr>
    </w:pPr>
    <w:r>
      <w:rPr>
        <w:sz w:val="22"/>
        <w:szCs w:val="22"/>
      </w:rPr>
      <w:t>_____________________________________________________________________________________</w:t>
    </w:r>
  </w:p>
  <w:p w14:paraId="6574C0CD" w14:textId="67901C7D" w:rsidR="007276FD" w:rsidRPr="007276FD" w:rsidRDefault="007276FD" w:rsidP="007276FD">
    <w:pPr>
      <w:pStyle w:val="Footer"/>
      <w:ind w:firstLine="0"/>
      <w:rPr>
        <w:sz w:val="22"/>
        <w:szCs w:val="22"/>
      </w:rPr>
    </w:pPr>
    <w:r w:rsidRPr="007276FD">
      <w:rPr>
        <w:sz w:val="22"/>
        <w:szCs w:val="22"/>
      </w:rPr>
      <w:t>Initial Case Status Report</w:t>
    </w:r>
    <w:r w:rsidRPr="007276FD">
      <w:rPr>
        <w:sz w:val="22"/>
        <w:szCs w:val="22"/>
      </w:rPr>
      <w:ptab w:relativeTo="margin" w:alignment="center" w:leader="none"/>
    </w:r>
    <w:r w:rsidRPr="007276FD">
      <w:rPr>
        <w:sz w:val="22"/>
        <w:szCs w:val="22"/>
      </w:rPr>
      <w:ptab w:relativeTo="margin" w:alignment="right" w:leader="none"/>
    </w:r>
    <w:r w:rsidRPr="007276FD">
      <w:rPr>
        <w:sz w:val="22"/>
        <w:szCs w:val="22"/>
      </w:rPr>
      <w:t xml:space="preserve">Page </w:t>
    </w:r>
    <w:r w:rsidRPr="007276FD">
      <w:rPr>
        <w:b/>
        <w:bCs/>
        <w:sz w:val="22"/>
        <w:szCs w:val="22"/>
      </w:rPr>
      <w:fldChar w:fldCharType="begin"/>
    </w:r>
    <w:r w:rsidRPr="007276FD">
      <w:rPr>
        <w:b/>
        <w:bCs/>
        <w:sz w:val="22"/>
        <w:szCs w:val="22"/>
      </w:rPr>
      <w:instrText xml:space="preserve"> PAGE  \* Arabic  \* MERGEFORMAT </w:instrText>
    </w:r>
    <w:r w:rsidRPr="007276FD">
      <w:rPr>
        <w:b/>
        <w:bCs/>
        <w:sz w:val="22"/>
        <w:szCs w:val="22"/>
      </w:rPr>
      <w:fldChar w:fldCharType="separate"/>
    </w:r>
    <w:r w:rsidRPr="007276FD">
      <w:rPr>
        <w:b/>
        <w:bCs/>
        <w:noProof/>
        <w:sz w:val="22"/>
        <w:szCs w:val="22"/>
      </w:rPr>
      <w:t>1</w:t>
    </w:r>
    <w:r w:rsidRPr="007276FD">
      <w:rPr>
        <w:b/>
        <w:bCs/>
        <w:sz w:val="22"/>
        <w:szCs w:val="22"/>
      </w:rPr>
      <w:fldChar w:fldCharType="end"/>
    </w:r>
    <w:r w:rsidRPr="007276FD">
      <w:rPr>
        <w:sz w:val="22"/>
        <w:szCs w:val="22"/>
      </w:rPr>
      <w:t xml:space="preserve"> of </w:t>
    </w:r>
    <w:r w:rsidRPr="007276FD">
      <w:rPr>
        <w:b/>
        <w:bCs/>
        <w:sz w:val="22"/>
        <w:szCs w:val="22"/>
      </w:rPr>
      <w:fldChar w:fldCharType="begin"/>
    </w:r>
    <w:r w:rsidRPr="007276FD">
      <w:rPr>
        <w:b/>
        <w:bCs/>
        <w:sz w:val="22"/>
        <w:szCs w:val="22"/>
      </w:rPr>
      <w:instrText xml:space="preserve"> NUMPAGES  \* Arabic  \* MERGEFORMAT </w:instrText>
    </w:r>
    <w:r w:rsidRPr="007276FD">
      <w:rPr>
        <w:b/>
        <w:bCs/>
        <w:sz w:val="22"/>
        <w:szCs w:val="22"/>
      </w:rPr>
      <w:fldChar w:fldCharType="separate"/>
    </w:r>
    <w:r w:rsidRPr="007276FD">
      <w:rPr>
        <w:b/>
        <w:bCs/>
        <w:noProof/>
        <w:sz w:val="22"/>
        <w:szCs w:val="22"/>
      </w:rPr>
      <w:t>2</w:t>
    </w:r>
    <w:r w:rsidRPr="007276FD">
      <w:rPr>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70A91" w14:textId="77777777" w:rsidR="006D7E0E" w:rsidRDefault="006D7E0E" w:rsidP="007276FD">
      <w:pPr>
        <w:spacing w:line="240" w:lineRule="auto"/>
      </w:pPr>
      <w:r>
        <w:separator/>
      </w:r>
    </w:p>
  </w:footnote>
  <w:footnote w:type="continuationSeparator" w:id="0">
    <w:p w14:paraId="6764CFF0" w14:textId="77777777" w:rsidR="006D7E0E" w:rsidRDefault="006D7E0E" w:rsidP="00727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6AA"/>
    <w:multiLevelType w:val="hybridMultilevel"/>
    <w:tmpl w:val="FF46E514"/>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751DAF"/>
    <w:multiLevelType w:val="multilevel"/>
    <w:tmpl w:val="0F2A3D22"/>
    <w:lvl w:ilvl="0">
      <w:start w:val="1"/>
      <w:numFmt w:val="upperLetter"/>
      <w:pStyle w:val="Heading2"/>
      <w:lvlText w:val="%1."/>
      <w:lvlJc w:val="left"/>
      <w:pPr>
        <w:ind w:left="720" w:hanging="72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3"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3690339">
    <w:abstractNumId w:val="0"/>
  </w:num>
  <w:num w:numId="2" w16cid:durableId="1322930679">
    <w:abstractNumId w:val="3"/>
  </w:num>
  <w:num w:numId="3" w16cid:durableId="1613315459">
    <w:abstractNumId w:val="5"/>
  </w:num>
  <w:num w:numId="4" w16cid:durableId="726339274">
    <w:abstractNumId w:val="6"/>
  </w:num>
  <w:num w:numId="5" w16cid:durableId="441918752">
    <w:abstractNumId w:val="4"/>
  </w:num>
  <w:num w:numId="6" w16cid:durableId="1228615004">
    <w:abstractNumId w:val="2"/>
  </w:num>
  <w:num w:numId="7" w16cid:durableId="467168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04421"/>
    <w:rsid w:val="00011ECB"/>
    <w:rsid w:val="0002492C"/>
    <w:rsid w:val="000313A2"/>
    <w:rsid w:val="000338CB"/>
    <w:rsid w:val="00040F62"/>
    <w:rsid w:val="00053340"/>
    <w:rsid w:val="0008037D"/>
    <w:rsid w:val="0008156E"/>
    <w:rsid w:val="000833D4"/>
    <w:rsid w:val="00087391"/>
    <w:rsid w:val="00087922"/>
    <w:rsid w:val="000A2260"/>
    <w:rsid w:val="000A3125"/>
    <w:rsid w:val="000A7FC9"/>
    <w:rsid w:val="000B17B6"/>
    <w:rsid w:val="000B51D3"/>
    <w:rsid w:val="000C4E99"/>
    <w:rsid w:val="000C53E5"/>
    <w:rsid w:val="000C6B22"/>
    <w:rsid w:val="000C7D94"/>
    <w:rsid w:val="000E0073"/>
    <w:rsid w:val="000E3767"/>
    <w:rsid w:val="00105FFB"/>
    <w:rsid w:val="00110EDB"/>
    <w:rsid w:val="00121A96"/>
    <w:rsid w:val="00131405"/>
    <w:rsid w:val="00144AD0"/>
    <w:rsid w:val="00155FB2"/>
    <w:rsid w:val="00172ADF"/>
    <w:rsid w:val="0017331D"/>
    <w:rsid w:val="0017758B"/>
    <w:rsid w:val="00177EB2"/>
    <w:rsid w:val="001878B8"/>
    <w:rsid w:val="00196859"/>
    <w:rsid w:val="001A5D02"/>
    <w:rsid w:val="00201AE0"/>
    <w:rsid w:val="00214897"/>
    <w:rsid w:val="002151D3"/>
    <w:rsid w:val="00224A7B"/>
    <w:rsid w:val="00231BD8"/>
    <w:rsid w:val="00255F0A"/>
    <w:rsid w:val="002628D6"/>
    <w:rsid w:val="00270AF4"/>
    <w:rsid w:val="00273257"/>
    <w:rsid w:val="00280423"/>
    <w:rsid w:val="00285DA6"/>
    <w:rsid w:val="002873D4"/>
    <w:rsid w:val="002925FB"/>
    <w:rsid w:val="00297676"/>
    <w:rsid w:val="002D7562"/>
    <w:rsid w:val="002E0C43"/>
    <w:rsid w:val="002E6DE3"/>
    <w:rsid w:val="002F36AC"/>
    <w:rsid w:val="002F4150"/>
    <w:rsid w:val="0030469E"/>
    <w:rsid w:val="00312CC5"/>
    <w:rsid w:val="003132A3"/>
    <w:rsid w:val="003330E5"/>
    <w:rsid w:val="00335CF9"/>
    <w:rsid w:val="00341D18"/>
    <w:rsid w:val="00356D82"/>
    <w:rsid w:val="00362800"/>
    <w:rsid w:val="003638D0"/>
    <w:rsid w:val="003645E5"/>
    <w:rsid w:val="00373E4A"/>
    <w:rsid w:val="00376B41"/>
    <w:rsid w:val="00382205"/>
    <w:rsid w:val="003857C1"/>
    <w:rsid w:val="00385839"/>
    <w:rsid w:val="003A26C9"/>
    <w:rsid w:val="003B4A3F"/>
    <w:rsid w:val="003D526A"/>
    <w:rsid w:val="003E06F2"/>
    <w:rsid w:val="0040088C"/>
    <w:rsid w:val="004138A7"/>
    <w:rsid w:val="00422F0B"/>
    <w:rsid w:val="00424BF9"/>
    <w:rsid w:val="004314B6"/>
    <w:rsid w:val="00435438"/>
    <w:rsid w:val="00445F87"/>
    <w:rsid w:val="004679A1"/>
    <w:rsid w:val="00474EB7"/>
    <w:rsid w:val="004821B6"/>
    <w:rsid w:val="00490B12"/>
    <w:rsid w:val="004A5E67"/>
    <w:rsid w:val="004B2378"/>
    <w:rsid w:val="004C1897"/>
    <w:rsid w:val="004D01B3"/>
    <w:rsid w:val="004D134F"/>
    <w:rsid w:val="004D2FA2"/>
    <w:rsid w:val="004D3C82"/>
    <w:rsid w:val="004D79F9"/>
    <w:rsid w:val="004F7804"/>
    <w:rsid w:val="00502532"/>
    <w:rsid w:val="005070B5"/>
    <w:rsid w:val="0051006C"/>
    <w:rsid w:val="00537ADF"/>
    <w:rsid w:val="0054439E"/>
    <w:rsid w:val="005476D0"/>
    <w:rsid w:val="005500A5"/>
    <w:rsid w:val="00553FBA"/>
    <w:rsid w:val="00557272"/>
    <w:rsid w:val="005642A9"/>
    <w:rsid w:val="00587EB0"/>
    <w:rsid w:val="00592EA3"/>
    <w:rsid w:val="005B65A0"/>
    <w:rsid w:val="005B6C6A"/>
    <w:rsid w:val="005C59E7"/>
    <w:rsid w:val="005D0C86"/>
    <w:rsid w:val="005D30BA"/>
    <w:rsid w:val="005D5922"/>
    <w:rsid w:val="00626A04"/>
    <w:rsid w:val="00633D39"/>
    <w:rsid w:val="006346EE"/>
    <w:rsid w:val="00634924"/>
    <w:rsid w:val="0063569C"/>
    <w:rsid w:val="00641A08"/>
    <w:rsid w:val="006428AB"/>
    <w:rsid w:val="00645A0B"/>
    <w:rsid w:val="00681C2B"/>
    <w:rsid w:val="00687573"/>
    <w:rsid w:val="00692650"/>
    <w:rsid w:val="00692E89"/>
    <w:rsid w:val="006961C5"/>
    <w:rsid w:val="006B0698"/>
    <w:rsid w:val="006B15B1"/>
    <w:rsid w:val="006C1F25"/>
    <w:rsid w:val="006C6AC3"/>
    <w:rsid w:val="006D0AC3"/>
    <w:rsid w:val="006D7E0E"/>
    <w:rsid w:val="006E520B"/>
    <w:rsid w:val="006F1894"/>
    <w:rsid w:val="006F516D"/>
    <w:rsid w:val="00702D35"/>
    <w:rsid w:val="007033B5"/>
    <w:rsid w:val="007052F8"/>
    <w:rsid w:val="0071263C"/>
    <w:rsid w:val="007276FD"/>
    <w:rsid w:val="00734E9A"/>
    <w:rsid w:val="00737F39"/>
    <w:rsid w:val="00744666"/>
    <w:rsid w:val="007471E7"/>
    <w:rsid w:val="00751DDB"/>
    <w:rsid w:val="007741D7"/>
    <w:rsid w:val="007B5EE8"/>
    <w:rsid w:val="007B600D"/>
    <w:rsid w:val="007C2686"/>
    <w:rsid w:val="007C32C7"/>
    <w:rsid w:val="007C4283"/>
    <w:rsid w:val="007E1247"/>
    <w:rsid w:val="007E6AB6"/>
    <w:rsid w:val="007F0815"/>
    <w:rsid w:val="007F6697"/>
    <w:rsid w:val="00803A76"/>
    <w:rsid w:val="0082468E"/>
    <w:rsid w:val="00826D1D"/>
    <w:rsid w:val="00826E8F"/>
    <w:rsid w:val="00836750"/>
    <w:rsid w:val="008508CC"/>
    <w:rsid w:val="00850FB6"/>
    <w:rsid w:val="0086047E"/>
    <w:rsid w:val="0086435B"/>
    <w:rsid w:val="0087586C"/>
    <w:rsid w:val="00876D6C"/>
    <w:rsid w:val="008905E7"/>
    <w:rsid w:val="00893FCC"/>
    <w:rsid w:val="008C04EF"/>
    <w:rsid w:val="008C7D52"/>
    <w:rsid w:val="008D4DAF"/>
    <w:rsid w:val="008E6D2A"/>
    <w:rsid w:val="008F3189"/>
    <w:rsid w:val="00907D91"/>
    <w:rsid w:val="0091180A"/>
    <w:rsid w:val="00915C15"/>
    <w:rsid w:val="00926E01"/>
    <w:rsid w:val="00951D25"/>
    <w:rsid w:val="009679B7"/>
    <w:rsid w:val="009858C1"/>
    <w:rsid w:val="00987960"/>
    <w:rsid w:val="00997F79"/>
    <w:rsid w:val="009A0AD3"/>
    <w:rsid w:val="009A7FE7"/>
    <w:rsid w:val="009B6C3B"/>
    <w:rsid w:val="009C3A7A"/>
    <w:rsid w:val="009C48CB"/>
    <w:rsid w:val="009C5D6E"/>
    <w:rsid w:val="009C6DDC"/>
    <w:rsid w:val="009E3E66"/>
    <w:rsid w:val="009F418C"/>
    <w:rsid w:val="00A02E41"/>
    <w:rsid w:val="00A11904"/>
    <w:rsid w:val="00A22E8E"/>
    <w:rsid w:val="00A251B6"/>
    <w:rsid w:val="00A31C1C"/>
    <w:rsid w:val="00A35FF1"/>
    <w:rsid w:val="00A475A8"/>
    <w:rsid w:val="00A55590"/>
    <w:rsid w:val="00A56158"/>
    <w:rsid w:val="00A76C6B"/>
    <w:rsid w:val="00A8518E"/>
    <w:rsid w:val="00A904FB"/>
    <w:rsid w:val="00A97EDC"/>
    <w:rsid w:val="00AB34AF"/>
    <w:rsid w:val="00AC1B66"/>
    <w:rsid w:val="00AC4423"/>
    <w:rsid w:val="00AD2F43"/>
    <w:rsid w:val="00AD4AD3"/>
    <w:rsid w:val="00AD6F2D"/>
    <w:rsid w:val="00AD711C"/>
    <w:rsid w:val="00AE08E3"/>
    <w:rsid w:val="00AF3AD3"/>
    <w:rsid w:val="00AF4489"/>
    <w:rsid w:val="00B04C1B"/>
    <w:rsid w:val="00B161C4"/>
    <w:rsid w:val="00B20B79"/>
    <w:rsid w:val="00B23F69"/>
    <w:rsid w:val="00B30676"/>
    <w:rsid w:val="00B34A52"/>
    <w:rsid w:val="00B379A6"/>
    <w:rsid w:val="00B64843"/>
    <w:rsid w:val="00B7550B"/>
    <w:rsid w:val="00B76B59"/>
    <w:rsid w:val="00B80135"/>
    <w:rsid w:val="00B87B0F"/>
    <w:rsid w:val="00B97451"/>
    <w:rsid w:val="00BA035D"/>
    <w:rsid w:val="00BA2C0E"/>
    <w:rsid w:val="00BD630A"/>
    <w:rsid w:val="00C165A1"/>
    <w:rsid w:val="00C20AEF"/>
    <w:rsid w:val="00C20DE2"/>
    <w:rsid w:val="00C32606"/>
    <w:rsid w:val="00C4082C"/>
    <w:rsid w:val="00C409EC"/>
    <w:rsid w:val="00C555F9"/>
    <w:rsid w:val="00C55DFC"/>
    <w:rsid w:val="00C56072"/>
    <w:rsid w:val="00C6558E"/>
    <w:rsid w:val="00C7734F"/>
    <w:rsid w:val="00C82D03"/>
    <w:rsid w:val="00C8465F"/>
    <w:rsid w:val="00C86E88"/>
    <w:rsid w:val="00CA2A5F"/>
    <w:rsid w:val="00CB5F63"/>
    <w:rsid w:val="00CD61C0"/>
    <w:rsid w:val="00CD63A8"/>
    <w:rsid w:val="00CE6291"/>
    <w:rsid w:val="00CF7347"/>
    <w:rsid w:val="00D275B8"/>
    <w:rsid w:val="00D30261"/>
    <w:rsid w:val="00D348A6"/>
    <w:rsid w:val="00D34975"/>
    <w:rsid w:val="00D35594"/>
    <w:rsid w:val="00D64C98"/>
    <w:rsid w:val="00D7132B"/>
    <w:rsid w:val="00D7302D"/>
    <w:rsid w:val="00D739D6"/>
    <w:rsid w:val="00D8023B"/>
    <w:rsid w:val="00D80D8B"/>
    <w:rsid w:val="00D864A7"/>
    <w:rsid w:val="00D92CCB"/>
    <w:rsid w:val="00DB5143"/>
    <w:rsid w:val="00DC3450"/>
    <w:rsid w:val="00DC5C29"/>
    <w:rsid w:val="00DD0E36"/>
    <w:rsid w:val="00DD15FB"/>
    <w:rsid w:val="00DD2CB0"/>
    <w:rsid w:val="00DD4121"/>
    <w:rsid w:val="00DD5B0C"/>
    <w:rsid w:val="00DE2B94"/>
    <w:rsid w:val="00E010C0"/>
    <w:rsid w:val="00E030C5"/>
    <w:rsid w:val="00E07FB7"/>
    <w:rsid w:val="00E11898"/>
    <w:rsid w:val="00E14F5A"/>
    <w:rsid w:val="00E16399"/>
    <w:rsid w:val="00E24776"/>
    <w:rsid w:val="00E51836"/>
    <w:rsid w:val="00E7164D"/>
    <w:rsid w:val="00E824FB"/>
    <w:rsid w:val="00E82D7E"/>
    <w:rsid w:val="00E873C9"/>
    <w:rsid w:val="00E87828"/>
    <w:rsid w:val="00EC3800"/>
    <w:rsid w:val="00ED5DDB"/>
    <w:rsid w:val="00ED7000"/>
    <w:rsid w:val="00EF7AED"/>
    <w:rsid w:val="00F0394D"/>
    <w:rsid w:val="00F14286"/>
    <w:rsid w:val="00F20FFB"/>
    <w:rsid w:val="00F21EFD"/>
    <w:rsid w:val="00F251A6"/>
    <w:rsid w:val="00F31A0E"/>
    <w:rsid w:val="00F357B3"/>
    <w:rsid w:val="00F4092A"/>
    <w:rsid w:val="00F4614A"/>
    <w:rsid w:val="00F52E96"/>
    <w:rsid w:val="00F62E66"/>
    <w:rsid w:val="00F70256"/>
    <w:rsid w:val="00F71FD9"/>
    <w:rsid w:val="00F73E2A"/>
    <w:rsid w:val="00F81121"/>
    <w:rsid w:val="00F8307B"/>
    <w:rsid w:val="00F841EA"/>
    <w:rsid w:val="00F90206"/>
    <w:rsid w:val="00FB2956"/>
    <w:rsid w:val="00FC07A7"/>
    <w:rsid w:val="00FC73A7"/>
    <w:rsid w:val="00FD238D"/>
    <w:rsid w:val="00FD257C"/>
    <w:rsid w:val="00FD4328"/>
    <w:rsid w:val="00FE6BAE"/>
    <w:rsid w:val="00FF091B"/>
    <w:rsid w:val="00FF13C0"/>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7D6D"/>
  <w15:chartTrackingRefBased/>
  <w15:docId w15:val="{46A776FD-3FC4-4305-9CCA-2E9711A4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E3"/>
    <w:pPr>
      <w:spacing w:after="0" w:line="480" w:lineRule="auto"/>
      <w:ind w:firstLine="720"/>
      <w:jc w:val="both"/>
    </w:pPr>
    <w:rPr>
      <w:rFonts w:ascii="Century Schoolbook" w:hAnsi="Century Schoolbook"/>
      <w:sz w:val="28"/>
      <w:szCs w:val="28"/>
    </w:rPr>
  </w:style>
  <w:style w:type="paragraph" w:styleId="Heading1">
    <w:name w:val="heading 1"/>
    <w:basedOn w:val="Normal"/>
    <w:next w:val="Normal"/>
    <w:link w:val="Heading1Char"/>
    <w:uiPriority w:val="9"/>
    <w:qFormat/>
    <w:rsid w:val="00490B12"/>
    <w:pPr>
      <w:spacing w:after="240" w:line="240" w:lineRule="auto"/>
      <w:ind w:firstLine="0"/>
      <w:jc w:val="center"/>
      <w:outlineLvl w:val="0"/>
    </w:pPr>
    <w:rPr>
      <w:b/>
      <w:bCs/>
    </w:rPr>
  </w:style>
  <w:style w:type="paragraph" w:styleId="Heading2">
    <w:name w:val="heading 2"/>
    <w:basedOn w:val="ListParagraph"/>
    <w:next w:val="Normal"/>
    <w:link w:val="Heading2Char"/>
    <w:uiPriority w:val="9"/>
    <w:unhideWhenUsed/>
    <w:qFormat/>
    <w:rsid w:val="000C4E99"/>
    <w:pPr>
      <w:numPr>
        <w:numId w:val="6"/>
      </w:numPr>
      <w:outlineLvl w:val="1"/>
    </w:pPr>
    <w:rPr>
      <w:b/>
      <w:bCs/>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12"/>
    <w:rPr>
      <w:rFonts w:ascii="Century Schoolbook" w:hAnsi="Century Schoolbook"/>
      <w:b/>
      <w:bCs/>
      <w:sz w:val="28"/>
      <w:szCs w:val="28"/>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0C4E99"/>
    <w:rPr>
      <w:rFonts w:ascii="Century Schoolbook" w:hAnsi="Century Schoolbook"/>
      <w:b/>
      <w:bCs/>
      <w:sz w:val="28"/>
      <w:szCs w:val="28"/>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A22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DE2B94"/>
  </w:style>
  <w:style w:type="paragraph" w:styleId="Header">
    <w:name w:val="header"/>
    <w:basedOn w:val="Normal"/>
    <w:link w:val="HeaderChar"/>
    <w:uiPriority w:val="99"/>
    <w:unhideWhenUsed/>
    <w:rsid w:val="007276FD"/>
    <w:pPr>
      <w:tabs>
        <w:tab w:val="center" w:pos="4680"/>
        <w:tab w:val="right" w:pos="9360"/>
      </w:tabs>
      <w:spacing w:line="240" w:lineRule="auto"/>
    </w:pPr>
  </w:style>
  <w:style w:type="character" w:customStyle="1" w:styleId="HeaderChar">
    <w:name w:val="Header Char"/>
    <w:basedOn w:val="DefaultParagraphFont"/>
    <w:link w:val="Header"/>
    <w:uiPriority w:val="99"/>
    <w:rsid w:val="007276FD"/>
    <w:rPr>
      <w:rFonts w:ascii="Century Schoolbook" w:hAnsi="Century Schoolbook"/>
      <w:sz w:val="28"/>
      <w:szCs w:val="28"/>
    </w:rPr>
  </w:style>
  <w:style w:type="paragraph" w:styleId="Footer">
    <w:name w:val="footer"/>
    <w:basedOn w:val="Normal"/>
    <w:link w:val="FooterChar"/>
    <w:uiPriority w:val="99"/>
    <w:unhideWhenUsed/>
    <w:rsid w:val="007276FD"/>
    <w:pPr>
      <w:tabs>
        <w:tab w:val="center" w:pos="4680"/>
        <w:tab w:val="right" w:pos="9360"/>
      </w:tabs>
      <w:spacing w:line="240" w:lineRule="auto"/>
    </w:pPr>
  </w:style>
  <w:style w:type="character" w:customStyle="1" w:styleId="FooterChar">
    <w:name w:val="Footer Char"/>
    <w:basedOn w:val="DefaultParagraphFont"/>
    <w:link w:val="Footer"/>
    <w:uiPriority w:val="99"/>
    <w:rsid w:val="007276FD"/>
    <w:rPr>
      <w:rFonts w:ascii="Century Schoolbook" w:hAnsi="Century Schoolbook"/>
      <w:sz w:val="28"/>
      <w:szCs w:val="28"/>
    </w:rPr>
  </w:style>
  <w:style w:type="character" w:styleId="CommentReference">
    <w:name w:val="annotation reference"/>
    <w:basedOn w:val="DefaultParagraphFont"/>
    <w:uiPriority w:val="99"/>
    <w:semiHidden/>
    <w:unhideWhenUsed/>
    <w:rsid w:val="007B5EE8"/>
    <w:rPr>
      <w:sz w:val="16"/>
      <w:szCs w:val="16"/>
    </w:rPr>
  </w:style>
  <w:style w:type="paragraph" w:styleId="CommentText">
    <w:name w:val="annotation text"/>
    <w:basedOn w:val="Normal"/>
    <w:link w:val="CommentTextChar"/>
    <w:uiPriority w:val="99"/>
    <w:unhideWhenUsed/>
    <w:rsid w:val="007B5EE8"/>
    <w:pPr>
      <w:spacing w:line="240" w:lineRule="auto"/>
    </w:pPr>
    <w:rPr>
      <w:sz w:val="20"/>
      <w:szCs w:val="20"/>
    </w:rPr>
  </w:style>
  <w:style w:type="character" w:customStyle="1" w:styleId="CommentTextChar">
    <w:name w:val="Comment Text Char"/>
    <w:basedOn w:val="DefaultParagraphFont"/>
    <w:link w:val="CommentText"/>
    <w:uiPriority w:val="99"/>
    <w:rsid w:val="007B5EE8"/>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7B5EE8"/>
    <w:rPr>
      <w:b/>
      <w:bCs/>
    </w:rPr>
  </w:style>
  <w:style w:type="character" w:customStyle="1" w:styleId="CommentSubjectChar">
    <w:name w:val="Comment Subject Char"/>
    <w:basedOn w:val="CommentTextChar"/>
    <w:link w:val="CommentSubject"/>
    <w:uiPriority w:val="99"/>
    <w:semiHidden/>
    <w:rsid w:val="007B5EE8"/>
    <w:rPr>
      <w:rFonts w:ascii="Century Schoolbook" w:hAnsi="Century Schoolbook"/>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4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567</Words>
  <Characters>3233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Beverly Crumley</cp:lastModifiedBy>
  <cp:revision>2</cp:revision>
  <cp:lastPrinted>2024-10-01T19:54:00Z</cp:lastPrinted>
  <dcterms:created xsi:type="dcterms:W3CDTF">2024-11-26T16:52:00Z</dcterms:created>
  <dcterms:modified xsi:type="dcterms:W3CDTF">2024-11-26T16:52:00Z</dcterms:modified>
</cp:coreProperties>
</file>